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59D793AA">
                <wp:simplePos x="0" y="0"/>
                <wp:positionH relativeFrom="column">
                  <wp:posOffset>15875</wp:posOffset>
                </wp:positionH>
                <wp:positionV relativeFrom="paragraph">
                  <wp:posOffset>459105</wp:posOffset>
                </wp:positionV>
                <wp:extent cx="6630670" cy="1581150"/>
                <wp:effectExtent l="0" t="0" r="0" b="0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0E9A0855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№: </w:t>
                            </w:r>
                            <w:r w:rsidR="006770EE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 </w:t>
                            </w:r>
                            <w:r w:rsidR="006F6699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40424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2026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4F113F16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4A7CED">
                              <w:rPr>
                                <w:b/>
                                <w:lang w:val="uk"/>
                              </w:rPr>
                              <w:t>(«Замовник»);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AE0D8D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274ABCE8" w14:textId="77777777" w:rsidR="000936A3" w:rsidRDefault="000936A3" w:rsidP="00377496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</w:p>
                          <w:p w14:paraId="793DCC39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52D08C89" w14:textId="3D31DDA0" w:rsidR="000936A3" w:rsidRPr="002837B1" w:rsidRDefault="006F6699" w:rsidP="00377496">
                            <w:pPr>
                              <w:pStyle w:val="Iiacaa3"/>
                              <w:spacing w:before="0" w:after="0" w:line="240" w:lineRule="auto"/>
                              <w:jc w:val="both"/>
                              <w:rPr>
                                <w:lang w:val="uk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____________________________________________________</w:t>
                            </w:r>
                            <w:r w:rsidR="000936A3" w:rsidRPr="004A7CED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, </w:t>
                            </w:r>
                            <w:r w:rsidR="000936A3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 xml:space="preserve">у подальшому </w:t>
                            </w:r>
                            <w:r w:rsidR="000936A3" w:rsidRPr="00360647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>(«Постачальник»)</w:t>
                            </w:r>
                            <w:r w:rsidR="000936A3">
                              <w:rPr>
                                <w:bCs/>
                                <w:sz w:val="24"/>
                                <w:szCs w:val="24"/>
                                <w:lang w:val="uk" w:eastAsia="en-US"/>
                              </w:rPr>
                              <w:t xml:space="preserve"> </w:t>
                            </w:r>
                            <w:r w:rsidR="000936A3" w:rsidRPr="00F50672">
                              <w:rPr>
                                <w:b w:val="0"/>
                                <w:sz w:val="24"/>
                                <w:szCs w:val="24"/>
                                <w:lang w:val="uk" w:eastAsia="en-US"/>
                              </w:rPr>
                              <w:t>уклали цей Договір про наступне: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36.15pt;width:522.1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">
                <v:textbox>
                  <w:txbxContent>
                    <w:p w14:paraId="77128946" w14:textId="0E9A0855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1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№: </w:t>
                      </w:r>
                      <w:r w:rsidR="006770EE">
                        <w:rPr>
                          <w:b/>
                          <w:bCs/>
                          <w:spacing w:val="-2"/>
                          <w:lang w:val="uk"/>
                        </w:rPr>
                        <w:t>_________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 </w:t>
                      </w:r>
                      <w:r w:rsidR="006F6699">
                        <w:rPr>
                          <w:b/>
                          <w:bCs/>
                          <w:spacing w:val="-2"/>
                          <w:lang w:val="uk"/>
                        </w:rPr>
                        <w:t>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40424D">
                        <w:rPr>
                          <w:b/>
                          <w:bCs/>
                          <w:spacing w:val="-2"/>
                          <w:lang w:val="uk"/>
                        </w:rPr>
                        <w:t>2026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>р.</w:t>
                      </w:r>
                    </w:p>
                    <w:bookmarkEnd w:id="1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4F113F16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4A7CED">
                        <w:rPr>
                          <w:b/>
                          <w:lang w:val="uk"/>
                        </w:rPr>
                        <w:t>(«Замовник»);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AE0D8D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274ABCE8" w14:textId="77777777" w:rsidR="000936A3" w:rsidRDefault="000936A3" w:rsidP="00377496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</w:p>
                    <w:p w14:paraId="793DCC39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52D08C89" w14:textId="3D31DDA0" w:rsidR="000936A3" w:rsidRPr="002837B1" w:rsidRDefault="006F6699" w:rsidP="00377496">
                      <w:pPr>
                        <w:pStyle w:val="Iiacaa3"/>
                        <w:spacing w:before="0" w:after="0" w:line="240" w:lineRule="auto"/>
                        <w:jc w:val="both"/>
                        <w:rPr>
                          <w:lang w:val="uk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____________________________________________________</w:t>
                      </w:r>
                      <w:r w:rsidR="000936A3" w:rsidRPr="004A7CED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, </w:t>
                      </w:r>
                      <w:r w:rsidR="000936A3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 xml:space="preserve">у подальшому </w:t>
                      </w:r>
                      <w:r w:rsidR="000936A3" w:rsidRPr="00360647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>(«Постачальник»)</w:t>
                      </w:r>
                      <w:r w:rsidR="000936A3">
                        <w:rPr>
                          <w:bCs/>
                          <w:sz w:val="24"/>
                          <w:szCs w:val="24"/>
                          <w:lang w:val="uk" w:eastAsia="en-US"/>
                        </w:rPr>
                        <w:t xml:space="preserve"> </w:t>
                      </w:r>
                      <w:r w:rsidR="000936A3" w:rsidRPr="00F50672">
                        <w:rPr>
                          <w:b w:val="0"/>
                          <w:sz w:val="24"/>
                          <w:szCs w:val="24"/>
                          <w:lang w:val="uk" w:eastAsia="en-US"/>
                        </w:rPr>
                        <w:t>уклали цей Договір про наступне: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0FF74CE4" w14:textId="4C16BB20" w:rsidR="000F75A2" w:rsidRDefault="000F75A2" w:rsidP="00F20AA3">
      <w:pPr>
        <w:jc w:val="both"/>
        <w:rPr>
          <w:sz w:val="22"/>
          <w:szCs w:val="22"/>
        </w:rPr>
      </w:pPr>
    </w:p>
    <w:p w14:paraId="1F158B2D" w14:textId="77777777" w:rsidR="00AB6996" w:rsidRDefault="00AB6996" w:rsidP="00F20AA3">
      <w:pPr>
        <w:jc w:val="both"/>
        <w:rPr>
          <w:sz w:val="22"/>
          <w:szCs w:val="22"/>
        </w:rPr>
      </w:pPr>
    </w:p>
    <w:p w14:paraId="1394F2D4" w14:textId="339490CC" w:rsidR="00377496" w:rsidRDefault="00377496" w:rsidP="00E76722">
      <w:pPr>
        <w:rPr>
          <w:lang w:val="uk-UA"/>
        </w:rPr>
      </w:pPr>
      <w:bookmarkStart w:id="1" w:name="_Hlk181394048"/>
      <w:bookmarkStart w:id="2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 xml:space="preserve">погоджується в рамках </w:t>
      </w:r>
      <w:r w:rsidR="00C157CF" w:rsidRPr="005609C7">
        <w:rPr>
          <w:lang w:val="uk-UA"/>
        </w:rPr>
        <w:t>проєкт</w:t>
      </w:r>
      <w:r w:rsidR="002F4ADF">
        <w:rPr>
          <w:lang w:val="uk-UA"/>
        </w:rPr>
        <w:t>у</w:t>
      </w:r>
      <w:r w:rsidR="00C157CF" w:rsidRPr="005609C7">
        <w:rPr>
          <w:lang w:val="uk-UA"/>
        </w:rPr>
        <w:t xml:space="preserve"> </w:t>
      </w:r>
      <w:r w:rsidR="006201F6" w:rsidRPr="005609C7">
        <w:rPr>
          <w:rFonts w:cs="Arial"/>
          <w:lang w:val="uk-UA"/>
        </w:rPr>
        <w:t>«</w:t>
      </w:r>
      <w:r w:rsidR="007724B1" w:rsidRPr="007724B1">
        <w:rPr>
          <w:rFonts w:cs="Arial"/>
          <w:lang w:val="uk-UA"/>
        </w:rPr>
        <w:t>SUSTAIN-2: нова модель сталого розвитку для підприємств сектору туризму та гастрономії Чорноморського регіону</w:t>
      </w:r>
      <w:r w:rsidR="006201F6" w:rsidRPr="005609C7">
        <w:rPr>
          <w:rFonts w:cs="Arial"/>
          <w:lang w:val="uk-UA"/>
        </w:rPr>
        <w:t>»</w:t>
      </w:r>
      <w:r w:rsidR="00E76722">
        <w:rPr>
          <w:rFonts w:cs="Arial"/>
          <w:lang w:val="uk-UA"/>
        </w:rPr>
        <w:t xml:space="preserve"> </w:t>
      </w:r>
      <w:r w:rsidR="00BF091C" w:rsidRPr="005609C7">
        <w:rPr>
          <w:lang w:val="uk-UA"/>
        </w:rPr>
        <w:t>надавати</w:t>
      </w:r>
      <w:r w:rsidRPr="005609C7">
        <w:rPr>
          <w:lang w:val="uk-UA"/>
        </w:rPr>
        <w:t xml:space="preserve"> Замовнику, а Замовник погоджується</w:t>
      </w:r>
      <w:r w:rsidRPr="00942FFD">
        <w:rPr>
          <w:lang w:val="uk-UA"/>
        </w:rPr>
        <w:t xml:space="preserve"> отримувати та оплачувати </w:t>
      </w:r>
      <w:r w:rsidR="005F3589" w:rsidRPr="005F3589">
        <w:rPr>
          <w:b/>
          <w:bCs/>
          <w:lang w:val="uk-UA"/>
        </w:rPr>
        <w:t>послуги комплексного інформаційно-комунікаційного супроводу міжнародного проєкту SUSTAIN-2</w:t>
      </w:r>
      <w:r w:rsidR="005F3589" w:rsidRPr="005F3589">
        <w:rPr>
          <w:b/>
          <w:bCs/>
          <w:i/>
          <w:iCs/>
          <w:lang w:val="uk-UA"/>
        </w:rPr>
        <w:t xml:space="preserve"> </w:t>
      </w:r>
      <w:r w:rsidRPr="00942FFD">
        <w:rPr>
          <w:lang w:val="uk-UA"/>
        </w:rPr>
        <w:t>(«</w:t>
      </w:r>
      <w:r w:rsidRPr="00942FFD">
        <w:rPr>
          <w:b/>
          <w:bCs/>
          <w:lang w:val="uk-UA"/>
        </w:rPr>
        <w:t>Послуга/Послуги</w:t>
      </w:r>
      <w:r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44D5EC67" w:rsidR="00C3688B" w:rsidRPr="00C3688B" w:rsidRDefault="001C3872" w:rsidP="00DD162A">
      <w:pPr>
        <w:pStyle w:val="af"/>
        <w:numPr>
          <w:ilvl w:val="1"/>
          <w:numId w:val="3"/>
        </w:numPr>
        <w:rPr>
          <w:lang w:val="uk-UA"/>
        </w:rPr>
      </w:pPr>
      <w:r>
        <w:rPr>
          <w:lang w:val="uk-UA"/>
        </w:rPr>
        <w:t>Консультаційні послуги</w:t>
      </w:r>
      <w:r w:rsidR="00C3688B" w:rsidRPr="00C3688B">
        <w:rPr>
          <w:lang w:val="uk-UA"/>
        </w:rPr>
        <w:t xml:space="preserve">, згідно </w:t>
      </w:r>
      <w:r>
        <w:rPr>
          <w:lang w:val="uk-UA"/>
        </w:rPr>
        <w:t xml:space="preserve">технічного завдання, наведеного у Додатку </w:t>
      </w:r>
      <w:r w:rsidR="00BE305F">
        <w:rPr>
          <w:lang w:val="uk-UA"/>
        </w:rPr>
        <w:t>1</w:t>
      </w:r>
      <w:r w:rsidR="00C3688B" w:rsidRPr="00C3688B">
        <w:rPr>
          <w:lang w:val="uk-UA"/>
        </w:rPr>
        <w:t xml:space="preserve"> </w:t>
      </w:r>
      <w:r w:rsidR="00BE305F">
        <w:rPr>
          <w:lang w:val="uk-UA"/>
        </w:rPr>
        <w:t>(Специфікації)</w:t>
      </w:r>
      <w:r w:rsidR="00C3688B" w:rsidRPr="00C3688B">
        <w:rPr>
          <w:lang w:val="uk-UA"/>
        </w:rPr>
        <w:t>, що є невід’ємн</w:t>
      </w:r>
      <w:r w:rsidR="00BE305F">
        <w:rPr>
          <w:lang w:val="uk-UA"/>
        </w:rPr>
        <w:t>ою</w:t>
      </w:r>
      <w:r w:rsidR="00C3688B" w:rsidRPr="00C3688B">
        <w:rPr>
          <w:lang w:val="uk-UA"/>
        </w:rPr>
        <w:t xml:space="preserve"> частин</w:t>
      </w:r>
      <w:r w:rsidR="00BE305F">
        <w:rPr>
          <w:lang w:val="uk-UA"/>
        </w:rPr>
        <w:t>ою</w:t>
      </w:r>
      <w:r w:rsidR="00C3688B" w:rsidRPr="00C3688B">
        <w:rPr>
          <w:lang w:val="uk-UA"/>
        </w:rPr>
        <w:t xml:space="preserve"> цього Договору.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556FBB43" w14:textId="77777777" w:rsidR="00AD63CA" w:rsidRPr="0053604D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</w:t>
      </w:r>
      <w:r>
        <w:rPr>
          <w:lang w:val="uk-UA"/>
        </w:rPr>
        <w:t>загальноприйнятим стандартам ділової практики</w:t>
      </w:r>
      <w:r w:rsidRPr="0053604D">
        <w:rPr>
          <w:lang w:val="uk-UA"/>
        </w:rPr>
        <w:t xml:space="preserve"> та умовами Договору</w:t>
      </w:r>
      <w:r>
        <w:rPr>
          <w:lang w:val="uk-UA"/>
        </w:rPr>
        <w:t>.</w:t>
      </w:r>
    </w:p>
    <w:p w14:paraId="3A6FE2B1" w14:textId="77777777" w:rsidR="00AD63CA" w:rsidRPr="00942FFD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7158629C" w14:textId="77777777" w:rsidR="00AD63CA" w:rsidRPr="00942FFD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 можливо, то протягом не більше </w:t>
      </w:r>
      <w:r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66CBF15B" w14:textId="77777777" w:rsidR="00AD63CA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4884AD6C" w:rsidR="00377496" w:rsidRPr="00942FFD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C070E9">
        <w:rPr>
          <w:bCs/>
          <w:lang w:val="uk-UA"/>
        </w:rPr>
        <w:t>??</w:t>
      </w:r>
      <w:r w:rsidRPr="00942FFD">
        <w:rPr>
          <w:bCs/>
          <w:lang w:val="uk-UA"/>
        </w:rPr>
        <w:t>.</w:t>
      </w:r>
      <w:r w:rsidR="005F3589">
        <w:rPr>
          <w:bCs/>
          <w:lang w:val="uk-UA"/>
        </w:rPr>
        <w:t>??</w:t>
      </w:r>
      <w:r w:rsidRPr="00942FFD">
        <w:rPr>
          <w:bCs/>
          <w:lang w:val="uk-UA"/>
        </w:rPr>
        <w:t>.202</w:t>
      </w:r>
      <w:r w:rsidR="00C070E9">
        <w:rPr>
          <w:bCs/>
          <w:lang w:val="uk-UA"/>
        </w:rPr>
        <w:t>6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до </w:t>
      </w:r>
      <w:r w:rsidR="00D34258">
        <w:rPr>
          <w:lang w:val="uk-UA"/>
        </w:rPr>
        <w:t>??</w:t>
      </w:r>
      <w:r w:rsidRPr="00D916E4">
        <w:rPr>
          <w:lang w:val="uk-UA"/>
        </w:rPr>
        <w:t>.</w:t>
      </w:r>
      <w:r w:rsidR="00DD162A">
        <w:rPr>
          <w:lang w:val="uk-UA"/>
        </w:rPr>
        <w:t>??</w:t>
      </w:r>
      <w:r w:rsidRPr="00D916E4">
        <w:rPr>
          <w:lang w:val="uk-UA"/>
        </w:rPr>
        <w:t>.202</w:t>
      </w:r>
      <w:r w:rsidR="00DD162A">
        <w:rPr>
          <w:lang w:val="uk-UA"/>
        </w:rPr>
        <w:t>7</w:t>
      </w:r>
      <w:r w:rsidRPr="00D916E4">
        <w:rPr>
          <w:color w:val="000000"/>
          <w:lang w:val="uk-UA"/>
        </w:rPr>
        <w:t>,</w:t>
      </w:r>
      <w:r w:rsidRPr="00942FFD">
        <w:rPr>
          <w:color w:val="000000"/>
          <w:lang w:val="uk-UA"/>
        </w:rPr>
        <w:t xml:space="preserve"> а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Pr="00942FFD" w:rsidRDefault="00377496" w:rsidP="00DD162A">
      <w:pPr>
        <w:pStyle w:val="af"/>
        <w:numPr>
          <w:ilvl w:val="1"/>
          <w:numId w:val="3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2C323BCF" w14:textId="77777777" w:rsidR="00377496" w:rsidRPr="00942FFD" w:rsidRDefault="00377496" w:rsidP="000936A3">
      <w:pPr>
        <w:ind w:left="576"/>
        <w:jc w:val="both"/>
        <w:rPr>
          <w:lang w:val="uk-UA"/>
        </w:rPr>
      </w:pPr>
    </w:p>
    <w:p w14:paraId="46F5D6E5" w14:textId="17628589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75BC7477" w14:textId="0A9E2952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Сторони</w:t>
      </w:r>
      <w:r w:rsidR="00DD162A">
        <w:rPr>
          <w:lang w:val="uk-UA"/>
        </w:rPr>
        <w:t xml:space="preserve"> </w:t>
      </w:r>
      <w:r w:rsidRPr="00440101">
        <w:rPr>
          <w:lang w:val="uk-UA"/>
        </w:rPr>
        <w:t>погодили, що грошові зобов’язання за цим Договором визначаються в євро як валютному еквіваленті, а розрахунки між Сторонами здійснюються в національній валюті України – гривні.</w:t>
      </w:r>
    </w:p>
    <w:p w14:paraId="59CCE26E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Загальна сума Договору становить _________ (_______________) ЄВРО, що підлягає оплаті в гривні за офіційним обмінним курсом гривні до євро, установленим Національним банком України на дату визначення курсу.</w:t>
      </w:r>
    </w:p>
    <w:p w14:paraId="241770B3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 xml:space="preserve">Для цілей перерахунку Сторони визначають таку дату фіксації курсу: Для оплати (авансу або остаточного розрахунку) – офіційний обмінний курс гривні до євро, установлений Національним банком України на день затвердження кошторису витрат. Сума до сплати в гривні за кожним платежем визначається за формулою: Сума до сплати в гривні = Сума в євро × Офіційний курс гривні до євро НБУ на відповідну дату визначення курсу. </w:t>
      </w:r>
    </w:p>
    <w:p w14:paraId="324B5B98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При цьому Офіційний курс гривні до євро НБУ – це офіційний обмінний курс гривні до євро, оприлюднений Національним банком України на його офіційному сайті на відповідну дату.</w:t>
      </w:r>
    </w:p>
    <w:p w14:paraId="1005A486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lastRenderedPageBreak/>
        <w:t>Зміна офіційного обмінного курсу гривні до євро не є підставою для зміни ціни в євро, встановленої цим Договором, та не вважається зміною істотних умов Договору. Усі валютні ризики, пов’язані зі зміною курсу, Сторони несуть у відповідності до цього Договору та чинного законодавства України.</w:t>
      </w:r>
    </w:p>
    <w:p w14:paraId="4385550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Сторони підтверджують, що цей Договір не передбачає здійснення розрахунків між резидентами України в іноземній валюті, а лише визначає грошові зобов’язання в іноземній валюті як валютний еквівалент суми зобов’язання в гривні, відповідно до законодавства України про валюту і валютні операції.</w:t>
      </w:r>
    </w:p>
    <w:p w14:paraId="6D1C287D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Кошторис витрат, рахунки-фактури, акти виконаних робіт оформлюються в національній валюті, гривні.</w:t>
      </w:r>
    </w:p>
    <w:p w14:paraId="6C4A24A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Оплата буде здійснюватися згідно рахунків-фактур, які складаються з вартості наданих/розрахованих послуг на дату подання рахунку-фактури.</w:t>
      </w:r>
    </w:p>
    <w:p w14:paraId="736D8544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Загальна вартість договору складається з вартості сплачених рахунків-фактур, які відповідають наданим послугам за певний період часу та отриманим відповідним рахункам актам виконаних робіт.</w:t>
      </w:r>
    </w:p>
    <w:p w14:paraId="608B8799" w14:textId="4B9E771E" w:rsidR="00377496" w:rsidRPr="00852CED" w:rsidRDefault="00377496" w:rsidP="00440101">
      <w:pPr>
        <w:ind w:left="567"/>
        <w:jc w:val="both"/>
        <w:rPr>
          <w:lang w:val="uk-UA"/>
        </w:rPr>
      </w:pPr>
    </w:p>
    <w:p w14:paraId="63DDF509" w14:textId="77777777" w:rsidR="00377496" w:rsidRPr="00942FFD" w:rsidRDefault="00377496" w:rsidP="00DD162A">
      <w:pPr>
        <w:numPr>
          <w:ilvl w:val="0"/>
          <w:numId w:val="3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665DE05C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 xml:space="preserve">: </w:t>
      </w:r>
      <w:r w:rsidR="00DD162A">
        <w:rPr>
          <w:lang w:val="uk-UA"/>
        </w:rPr>
        <w:t>місто Миколаїв та Миколаївська область, частково онлайн</w:t>
      </w:r>
      <w:r w:rsidR="004406B8">
        <w:rPr>
          <w:lang w:val="uk-UA"/>
        </w:rPr>
        <w:t>.</w:t>
      </w:r>
    </w:p>
    <w:p w14:paraId="08A37564" w14:textId="2BCBBDBC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D34258">
        <w:rPr>
          <w:lang w:val="uk-UA"/>
        </w:rPr>
        <w:t>відповідно до графіку імплементації проєкту та за погодженням із Замов</w:t>
      </w:r>
      <w:r w:rsidR="001C3872">
        <w:rPr>
          <w:lang w:val="uk-UA"/>
        </w:rPr>
        <w:t>н</w:t>
      </w:r>
      <w:r w:rsidR="00D34258">
        <w:rPr>
          <w:lang w:val="uk-UA"/>
        </w:rPr>
        <w:t>иком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01D2038E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 xml:space="preserve"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</w:t>
      </w:r>
      <w:r w:rsidRPr="00FC1A17">
        <w:rPr>
          <w:lang w:val="uk-UA"/>
        </w:rPr>
        <w:lastRenderedPageBreak/>
        <w:t>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1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E76722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2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7F2D89" w:rsidRPr="00E76722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0AFCD436" w:rsidR="00956ACF" w:rsidRPr="00CA1C92" w:rsidRDefault="004D6C23" w:rsidP="00CA1C9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</w:t>
            </w:r>
            <w:r w:rsidR="006E5701" w:rsidRPr="00CA1C92">
              <w:rPr>
                <w:b/>
                <w:sz w:val="22"/>
                <w:szCs w:val="22"/>
                <w:lang w:val="uk-UA"/>
              </w:rPr>
              <w:t xml:space="preserve">                            </w:t>
            </w:r>
            <w:r w:rsidR="00CA1C92" w:rsidRPr="00CA1C92">
              <w:rPr>
                <w:b/>
                <w:sz w:val="22"/>
                <w:szCs w:val="22"/>
                <w:lang w:val="uk-UA"/>
              </w:rPr>
              <w:t xml:space="preserve">                  </w:t>
            </w:r>
          </w:p>
        </w:tc>
        <w:tc>
          <w:tcPr>
            <w:tcW w:w="284" w:type="dxa"/>
            <w:vAlign w:val="bottom"/>
          </w:tcPr>
          <w:p w14:paraId="47FEA785" w14:textId="77777777" w:rsidR="00F37830" w:rsidRPr="00CA1C92" w:rsidRDefault="00F37830" w:rsidP="00F3783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F37830" w:rsidRPr="00CA1C92" w:rsidRDefault="00DB3EE0" w:rsidP="00F3783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77777777" w:rsidR="00F37830" w:rsidRPr="004F27D9" w:rsidRDefault="006A682F" w:rsidP="00CA1C9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</w:t>
            </w:r>
            <w:r w:rsidR="00425AB2" w:rsidRPr="004F27D9">
              <w:rPr>
                <w:bCs/>
                <w:sz w:val="22"/>
                <w:szCs w:val="22"/>
                <w:lang w:val="uk-UA"/>
              </w:rPr>
              <w:t>Виконавчий директор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 xml:space="preserve"> 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</w:t>
            </w:r>
            <w:r w:rsidR="00AE45EB" w:rsidRPr="004F27D9">
              <w:rPr>
                <w:bCs/>
                <w:sz w:val="22"/>
                <w:szCs w:val="22"/>
                <w:lang w:val="uk-UA"/>
              </w:rPr>
              <w:t>А.М.</w:t>
            </w:r>
            <w:r w:rsidR="00377BC2" w:rsidRPr="004F27D9">
              <w:rPr>
                <w:bCs/>
                <w:sz w:val="22"/>
                <w:szCs w:val="22"/>
                <w:lang w:val="uk-UA"/>
              </w:rPr>
              <w:t xml:space="preserve"> </w:t>
            </w:r>
            <w:proofErr w:type="spellStart"/>
            <w:r w:rsidR="00AE45EB"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7F2D89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2065CBB9" w:rsidR="00F60DD7" w:rsidRPr="00CA1C92" w:rsidRDefault="00F60DD7" w:rsidP="00CA1C9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F37830" w:rsidRPr="00CA1C92" w:rsidRDefault="00DB3EE0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F37830" w:rsidRPr="004F27D9" w:rsidRDefault="00AE45EB" w:rsidP="00B57623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7F2D89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8B4C7B0" w:rsidR="00F37830" w:rsidRPr="00CA1C92" w:rsidRDefault="00F37830" w:rsidP="00C3688B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F37830" w:rsidRPr="00CA1C92" w:rsidRDefault="00F37830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F37830" w:rsidRPr="00CA1C92" w:rsidRDefault="00AE45EB" w:rsidP="00F3783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AE45EB" w:rsidRPr="00CA1C92" w:rsidRDefault="00AE45EB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 w:rsidR="00CA1C92">
              <w:rPr>
                <w:lang w:val="uk-UA"/>
              </w:rPr>
              <w:t xml:space="preserve"> </w:t>
            </w:r>
            <w:r w:rsidR="00862753" w:rsidRPr="00CA1C92">
              <w:rPr>
                <w:lang w:val="uk-UA"/>
              </w:rPr>
              <w:t>в</w:t>
            </w:r>
            <w:r w:rsidRPr="00CA1C92">
              <w:rPr>
                <w:lang w:val="uk-UA"/>
              </w:rPr>
              <w:t xml:space="preserve">ул. </w:t>
            </w:r>
            <w:r w:rsidR="00CA1C92">
              <w:rPr>
                <w:lang w:val="uk-UA"/>
              </w:rPr>
              <w:t>Марка Кропивницького</w:t>
            </w:r>
            <w:r w:rsidR="00862753" w:rsidRPr="00CA1C92">
              <w:rPr>
                <w:lang w:val="uk-UA"/>
              </w:rPr>
              <w:t>,</w:t>
            </w:r>
            <w:r w:rsidRPr="00CA1C92">
              <w:rPr>
                <w:lang w:val="uk-UA"/>
              </w:rPr>
              <w:t xml:space="preserve"> 51/1 </w:t>
            </w:r>
          </w:p>
          <w:p w14:paraId="56E3DF28" w14:textId="77777777" w:rsidR="00F37830" w:rsidRPr="00CA1C92" w:rsidRDefault="00AE45EB" w:rsidP="00B57623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>Юридична адреса:</w:t>
            </w:r>
            <w:r w:rsidR="009435AA" w:rsidRPr="00CA1C92"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>54001, м. Миколаїв, вул.</w:t>
            </w:r>
            <w:r w:rsidR="00C875F2" w:rsidRPr="00CA1C92">
              <w:rPr>
                <w:lang w:val="uk-UA"/>
              </w:rPr>
              <w:t xml:space="preserve"> </w:t>
            </w:r>
            <w:r w:rsidR="00CA1C92"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7F2D89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D507A6" w:rsidRPr="006C05F1" w:rsidRDefault="00AE45EB" w:rsidP="00AE45EB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0A7F4793" w:rsidR="00D507A6" w:rsidRPr="006C05F1" w:rsidRDefault="00D507A6" w:rsidP="000F1225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D507A6" w:rsidRPr="00CA1C92" w:rsidRDefault="00D507A6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D507A6" w:rsidRPr="00CA1C92" w:rsidRDefault="00AE45EB" w:rsidP="00AE45EB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 w:rsidR="00362AFD"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D507A6" w:rsidRPr="00CA1C92" w:rsidRDefault="00CA1C92" w:rsidP="00B57623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425AB2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66D4E7A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425AB2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425AB2" w:rsidRPr="004F27D9" w:rsidRDefault="00425AB2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4FE979E4" w:rsidR="00425AB2" w:rsidRPr="00CA1C92" w:rsidRDefault="00425AB2" w:rsidP="00B57623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425AB2" w:rsidRPr="004F27D9" w:rsidRDefault="00425AB2" w:rsidP="00425AB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425AB2" w:rsidRPr="00CA1C92" w:rsidRDefault="00425AB2" w:rsidP="00B57623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425AB2" w:rsidRPr="00E76722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425AB2" w:rsidRPr="004F27D9" w:rsidRDefault="00425AB2" w:rsidP="00B57623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5B54B550" w:rsidR="00425AB2" w:rsidRPr="00362AFD" w:rsidRDefault="00425AB2" w:rsidP="004406B8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425AB2" w:rsidRPr="00CA1C92" w:rsidRDefault="00425AB2" w:rsidP="00F3783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425AB2" w:rsidRPr="004F27D9" w:rsidRDefault="009435AA" w:rsidP="00AE45EB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72367ACB" w:rsidR="00425AB2" w:rsidRPr="00CA1C92" w:rsidRDefault="00336D52" w:rsidP="00B57623">
            <w:pPr>
              <w:rPr>
                <w:lang w:val="uk-UA"/>
              </w:rPr>
            </w:pPr>
            <w:r w:rsidRPr="00336D52">
              <w:rPr>
                <w:lang w:val="uk-UA"/>
              </w:rPr>
              <w:t>UA</w:t>
            </w:r>
            <w:r w:rsidR="00A6021D" w:rsidRPr="00A6021D">
              <w:rPr>
                <w:lang w:val="uk-UA"/>
              </w:rPr>
              <w:t>913264610000026002316204258</w:t>
            </w:r>
            <w:r w:rsidR="006A682F" w:rsidRPr="00CA1C92">
              <w:rPr>
                <w:lang w:val="uk-UA"/>
              </w:rPr>
              <w:t xml:space="preserve"> в                                                     </w:t>
            </w:r>
            <w:r w:rsidR="00BA20D2">
              <w:rPr>
                <w:lang w:val="uk-UA"/>
              </w:rPr>
              <w:t xml:space="preserve">Філія Миколаївського обласного АТ </w:t>
            </w:r>
            <w:r w:rsidR="006A682F" w:rsidRPr="00CA1C92">
              <w:rPr>
                <w:lang w:val="uk-UA"/>
              </w:rPr>
              <w:t xml:space="preserve"> "</w:t>
            </w:r>
            <w:r w:rsidR="00BA20D2">
              <w:rPr>
                <w:lang w:val="uk-UA"/>
              </w:rPr>
              <w:t>Ощадбанк</w:t>
            </w:r>
            <w:r w:rsidR="006A682F"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2A2A1F9C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37052">
        <w:rPr>
          <w:b/>
          <w:color w:val="000000"/>
          <w:sz w:val="26"/>
          <w:szCs w:val="26"/>
          <w:lang w:val="uk-UA"/>
        </w:rPr>
        <w:t xml:space="preserve">№ </w:t>
      </w:r>
      <w:r w:rsidR="006770EE">
        <w:rPr>
          <w:b/>
          <w:bCs/>
          <w:spacing w:val="-2"/>
          <w:lang w:val="uk"/>
        </w:rPr>
        <w:t>__________</w:t>
      </w:r>
      <w:r w:rsidR="00BA20D2">
        <w:rPr>
          <w:b/>
          <w:bCs/>
          <w:spacing w:val="-2"/>
          <w:lang w:val="uk"/>
        </w:rPr>
        <w:t xml:space="preserve"> від </w:t>
      </w:r>
      <w:r w:rsidR="006F6699">
        <w:rPr>
          <w:b/>
          <w:bCs/>
          <w:spacing w:val="-2"/>
          <w:lang w:val="uk"/>
        </w:rPr>
        <w:t>______________</w:t>
      </w:r>
      <w:r w:rsidR="0040424D">
        <w:rPr>
          <w:b/>
          <w:bCs/>
          <w:spacing w:val="-2"/>
          <w:lang w:val="uk"/>
        </w:rPr>
        <w:t>2026</w:t>
      </w:r>
      <w:r w:rsidR="00BA20D2">
        <w:rPr>
          <w:b/>
          <w:bCs/>
          <w:spacing w:val="-2"/>
          <w:lang w:val="uk"/>
        </w:rPr>
        <w:t xml:space="preserve"> р.</w:t>
      </w:r>
    </w:p>
    <w:p w14:paraId="667D111C" w14:textId="77777777" w:rsidR="007D7F5F" w:rsidRPr="00C37052" w:rsidRDefault="007D7F5F" w:rsidP="007D7F5F">
      <w:pPr>
        <w:jc w:val="both"/>
        <w:rPr>
          <w:b/>
          <w:color w:val="000000"/>
          <w:sz w:val="26"/>
          <w:szCs w:val="26"/>
          <w:lang w:val="uk-UA"/>
        </w:rPr>
      </w:pPr>
    </w:p>
    <w:p w14:paraId="3881B6FF" w14:textId="77777777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7DEB3CD9" w14:textId="77777777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63B8C83F" w14:textId="77777777" w:rsidR="00E76722" w:rsidRDefault="00E76722" w:rsidP="00E76722">
      <w:pPr>
        <w:ind w:firstLine="3"/>
        <w:jc w:val="center"/>
        <w:rPr>
          <w:b/>
          <w:color w:val="000000"/>
          <w:sz w:val="26"/>
          <w:szCs w:val="26"/>
          <w:lang w:val="uk-UA"/>
        </w:rPr>
      </w:pPr>
      <w:r>
        <w:rPr>
          <w:b/>
          <w:color w:val="000000"/>
          <w:sz w:val="26"/>
          <w:szCs w:val="26"/>
          <w:lang w:val="uk-UA"/>
        </w:rPr>
        <w:t>СПЕЦИФІКАЦІЯ (ТЕХНІЧНЕ ЗАВДАННЯ)</w:t>
      </w:r>
    </w:p>
    <w:p w14:paraId="42E708D4" w14:textId="77777777" w:rsidR="00E76722" w:rsidRPr="00444F86" w:rsidRDefault="00E76722" w:rsidP="00E76722">
      <w:pPr>
        <w:spacing w:before="240"/>
        <w:ind w:left="705" w:hanging="705"/>
        <w:jc w:val="center"/>
        <w:outlineLvl w:val="0"/>
        <w:rPr>
          <w:b/>
          <w:lang w:val="uk-UA"/>
        </w:rPr>
      </w:pPr>
      <w:r>
        <w:rPr>
          <w:b/>
          <w:lang w:val="uk-UA"/>
        </w:rPr>
        <w:t xml:space="preserve">НА НАДАННЯ ПОСЛУГ </w:t>
      </w:r>
    </w:p>
    <w:p w14:paraId="4C5D7252" w14:textId="77777777" w:rsidR="001C3872" w:rsidRDefault="001C3872" w:rsidP="001C3872">
      <w:pPr>
        <w:spacing w:before="60"/>
        <w:jc w:val="both"/>
        <w:rPr>
          <w:bCs/>
          <w:i/>
          <w:iCs/>
          <w:lang w:val="uk-UA"/>
        </w:rPr>
      </w:pPr>
    </w:p>
    <w:p w14:paraId="37F782FD" w14:textId="76A7627C" w:rsidR="001C3872" w:rsidRDefault="001C3872" w:rsidP="001C3872">
      <w:pPr>
        <w:spacing w:before="60"/>
        <w:jc w:val="center"/>
        <w:rPr>
          <w:i/>
          <w:lang w:val="uk-UA"/>
        </w:rPr>
      </w:pPr>
      <w:r w:rsidRPr="00444F86">
        <w:rPr>
          <w:bCs/>
          <w:i/>
          <w:iCs/>
          <w:lang w:val="uk-UA"/>
        </w:rPr>
        <w:t xml:space="preserve">що є Предметом Договору між </w:t>
      </w:r>
      <w:r w:rsidRPr="00444F86">
        <w:rPr>
          <w:i/>
          <w:lang w:val="uk-UA"/>
        </w:rPr>
        <w:t>ВГО «УАЦПБ»</w:t>
      </w:r>
      <w:r w:rsidR="00E76722">
        <w:rPr>
          <w:i/>
          <w:lang w:val="uk-UA"/>
        </w:rPr>
        <w:t xml:space="preserve"> та  </w:t>
      </w:r>
      <w:r w:rsidR="00E76722">
        <w:rPr>
          <w:bCs/>
          <w:i/>
          <w:iCs/>
          <w:lang w:val="uk-UA"/>
        </w:rPr>
        <w:t>________________</w:t>
      </w:r>
      <w:r w:rsidRPr="00444F86">
        <w:rPr>
          <w:i/>
          <w:lang w:val="uk-UA"/>
        </w:rPr>
        <w:t>.</w:t>
      </w:r>
    </w:p>
    <w:p w14:paraId="4B0A738D" w14:textId="77777777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2FDF110D" w14:textId="77777777" w:rsidR="00E76722" w:rsidRPr="004C0C1C" w:rsidRDefault="00E76722" w:rsidP="00E76722">
      <w:pPr>
        <w:pStyle w:val="Style2"/>
        <w:widowControl/>
        <w:spacing w:line="240" w:lineRule="auto"/>
        <w:jc w:val="both"/>
        <w:rPr>
          <w:bCs/>
          <w:sz w:val="16"/>
          <w:szCs w:val="16"/>
          <w:lang w:val="uk-UA"/>
        </w:rPr>
      </w:pPr>
    </w:p>
    <w:tbl>
      <w:tblPr>
        <w:tblStyle w:val="ac"/>
        <w:tblW w:w="10064" w:type="dxa"/>
        <w:tblInd w:w="421" w:type="dxa"/>
        <w:tblLook w:val="04A0" w:firstRow="1" w:lastRow="0" w:firstColumn="1" w:lastColumn="0" w:noHBand="0" w:noVBand="1"/>
      </w:tblPr>
      <w:tblGrid>
        <w:gridCol w:w="567"/>
        <w:gridCol w:w="7654"/>
        <w:gridCol w:w="1843"/>
      </w:tblGrid>
      <w:tr w:rsidR="00E76722" w14:paraId="75F39817" w14:textId="77777777" w:rsidTr="002108B7">
        <w:tc>
          <w:tcPr>
            <w:tcW w:w="567" w:type="dxa"/>
          </w:tcPr>
          <w:p w14:paraId="1B9DE0B0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7654" w:type="dxa"/>
          </w:tcPr>
          <w:p w14:paraId="12C185EC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1843" w:type="dxa"/>
          </w:tcPr>
          <w:p w14:paraId="253B7B3D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r>
              <w:rPr>
                <w:lang w:val="uk-UA"/>
              </w:rPr>
              <w:t>Вартість</w:t>
            </w:r>
          </w:p>
        </w:tc>
      </w:tr>
      <w:tr w:rsidR="00E76722" w14:paraId="4FEDAD4C" w14:textId="77777777" w:rsidTr="002108B7">
        <w:tc>
          <w:tcPr>
            <w:tcW w:w="567" w:type="dxa"/>
          </w:tcPr>
          <w:p w14:paraId="1D1EAEC2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2FA74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Послуги комунікаційного менеджера (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Communication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officer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)</w:t>
            </w:r>
          </w:p>
          <w:p w14:paraId="01EF13E7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1.1.</w:t>
            </w:r>
            <w:r w:rsidRPr="00DB194D">
              <w:rPr>
                <w:i/>
                <w:iCs/>
                <w:szCs w:val="22"/>
                <w:lang w:val="uk-UA"/>
              </w:rPr>
              <w:tab/>
              <w:t>Забезпечення безперервного управління та координації інформаційно-комунікаційної діяльності проєкту протягом 24 місяців;</w:t>
            </w:r>
          </w:p>
          <w:p w14:paraId="4BDB3DA3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1.2.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 Створення інформаційних та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промоційних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матеріалів. Розробка якісних та креативних матеріалів, зокрема презентацій, прес-релізів, інформаційних буклетів, електронних розсилок (e-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newsletters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), інфографіки;</w:t>
            </w:r>
          </w:p>
          <w:p w14:paraId="34D88350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1.3.</w:t>
            </w:r>
            <w:r w:rsidRPr="00DB194D">
              <w:rPr>
                <w:i/>
                <w:iCs/>
                <w:szCs w:val="22"/>
                <w:lang w:val="uk-UA"/>
              </w:rPr>
              <w:tab/>
              <w:t>Розробка дизайн-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гайду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проєкту, що включатиме:</w:t>
            </w:r>
          </w:p>
          <w:p w14:paraId="71327085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>Презентацію;</w:t>
            </w:r>
          </w:p>
          <w:p w14:paraId="3713A410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>Рол-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ап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;</w:t>
            </w:r>
          </w:p>
          <w:p w14:paraId="0789DC7F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Постери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формату А3 (4-5 різних варіантів);</w:t>
            </w:r>
          </w:p>
          <w:p w14:paraId="4EDCB014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>Брошуру формату А5 (матеріали готуються на основі факт-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шитів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);</w:t>
            </w:r>
          </w:p>
          <w:p w14:paraId="035BD519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>Папку формату А4;</w:t>
            </w:r>
          </w:p>
          <w:p w14:paraId="750ACDC9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>Блокнот формату А5;</w:t>
            </w:r>
          </w:p>
          <w:p w14:paraId="3A859094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>Ручку;</w:t>
            </w:r>
          </w:p>
          <w:p w14:paraId="310861A5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>Сумку-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шопер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;</w:t>
            </w:r>
          </w:p>
          <w:p w14:paraId="2996D5A7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>Футболку;</w:t>
            </w:r>
          </w:p>
          <w:p w14:paraId="1A8F31ED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>Чашку;</w:t>
            </w:r>
          </w:p>
          <w:p w14:paraId="027B04CD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Для соціальних мереж: розробка 4-5 різних шаблонів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постерів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;</w:t>
            </w:r>
          </w:p>
          <w:p w14:paraId="4473ECB0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–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Підготовка єдиного комплексного документа з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клікабельними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посиланнями на готові до друку шаблони англійською мовою, а також файли в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editable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форматах, які забезпечують можливість редагування та використання всіх партнерами проєкту.</w:t>
            </w:r>
          </w:p>
          <w:p w14:paraId="2E4BE8F8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1.4.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Організація внутрішньої та зовнішньої комунікації між партнерами, зовнішніми зацікавленими сторонами, ін. групами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стейкхолдерів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;</w:t>
            </w:r>
          </w:p>
          <w:p w14:paraId="31353215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1.5.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 Підтримка впровадження комунікаційних заходів, контроль якості та своєчасності їх виконання; </w:t>
            </w:r>
          </w:p>
          <w:p w14:paraId="60CF2E1D" w14:textId="77777777" w:rsidR="00E76722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1.6.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 Підготовка регулярних звітів про виконані комунікаційні активності. </w:t>
            </w:r>
          </w:p>
          <w:p w14:paraId="0728EA40" w14:textId="77777777" w:rsidR="00E76722" w:rsidRDefault="00E76722" w:rsidP="002108B7">
            <w:pPr>
              <w:rPr>
                <w:i/>
                <w:iCs/>
                <w:szCs w:val="22"/>
                <w:lang w:val="uk-UA"/>
              </w:rPr>
            </w:pPr>
          </w:p>
          <w:p w14:paraId="47AF5950" w14:textId="77777777" w:rsidR="00E76722" w:rsidRPr="003D6C60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955688">
              <w:rPr>
                <w:i/>
                <w:iCs/>
                <w:szCs w:val="22"/>
                <w:lang w:val="uk-UA"/>
              </w:rPr>
              <w:t>Для забезпечення якісного і безперервного виконання завдань послуг комунікаційного офіцера передбачається щомісячне робоче навантаження у розмірі 68 годин. Такий обсяг годин відповідає неповній зайнятості на рівні 17 годин на тиждень (40% від загальної зайнятості) і орієнтований на ефективну організацію координації і підтримки партнерської діяльності в межах проєкту SUSTAIN-2.</w:t>
            </w:r>
          </w:p>
          <w:p w14:paraId="2D023784" w14:textId="77777777" w:rsidR="00E76722" w:rsidRDefault="00E76722" w:rsidP="002108B7">
            <w:pPr>
              <w:pStyle w:val="af8"/>
              <w:rPr>
                <w:lang w:val="uk-UA"/>
              </w:rPr>
            </w:pPr>
            <w:r>
              <w:rPr>
                <w:i/>
                <w:iCs/>
                <w:szCs w:val="22"/>
                <w:lang w:val="uk-UA"/>
              </w:rPr>
              <w:t xml:space="preserve">Кількість годин роботи -1632. </w:t>
            </w:r>
          </w:p>
        </w:tc>
        <w:tc>
          <w:tcPr>
            <w:tcW w:w="1843" w:type="dxa"/>
          </w:tcPr>
          <w:p w14:paraId="49189A8B" w14:textId="3B8EBF6C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bookmarkStart w:id="3" w:name="_GoBack"/>
            <w:bookmarkEnd w:id="3"/>
          </w:p>
        </w:tc>
      </w:tr>
      <w:tr w:rsidR="00E76722" w14:paraId="0B603050" w14:textId="77777777" w:rsidTr="002108B7">
        <w:tc>
          <w:tcPr>
            <w:tcW w:w="567" w:type="dxa"/>
          </w:tcPr>
          <w:p w14:paraId="6C1E1E8A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7654" w:type="dxa"/>
          </w:tcPr>
          <w:p w14:paraId="5A867D7B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Розробка ключових комунікаційних документів та інструментів</w:t>
            </w:r>
          </w:p>
          <w:p w14:paraId="7488C081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2.1.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Підготовка Project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Communication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and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Visibility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Plan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– стратегічного документа, що визначає цілі, аудиторії, канали та методи комунікації;</w:t>
            </w:r>
          </w:p>
          <w:p w14:paraId="3D4E197D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lastRenderedPageBreak/>
              <w:t>2.2.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Розробка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Communication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Matrix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, що деталізує розподіл ролей,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відповідальностей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і комунікаційних потоків між учасниками проєкту;</w:t>
            </w:r>
          </w:p>
          <w:p w14:paraId="7834975D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2.3.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Підготовка рекомендацій щодо проведення PR-кампаній (PR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Recommendations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for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SUSTAIN-2 Project);</w:t>
            </w:r>
          </w:p>
          <w:p w14:paraId="149FCB84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2.4.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Створення комунікаційного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toolkit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, який включає стандартизовані шаблони повідомлень, прес-релізів, звітів;</w:t>
            </w:r>
          </w:p>
          <w:p w14:paraId="514F3CD3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2.5.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Формування списку локальних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стейкхолдерів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і створення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mailing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list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для ефективної адресної розсилки інформації;</w:t>
            </w:r>
          </w:p>
          <w:p w14:paraId="67DD5B7E" w14:textId="77777777" w:rsidR="00E76722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2.6.</w:t>
            </w:r>
            <w:r w:rsidRPr="00DB194D">
              <w:rPr>
                <w:i/>
                <w:iCs/>
                <w:szCs w:val="22"/>
                <w:lang w:val="uk-UA"/>
              </w:rPr>
              <w:tab/>
              <w:t>Проведення оцінки комунікаційних заходів і ефективності застосованих підходів;</w:t>
            </w:r>
          </w:p>
          <w:p w14:paraId="320BDFBE" w14:textId="77777777" w:rsidR="00E76722" w:rsidRDefault="00E76722" w:rsidP="002108B7">
            <w:pPr>
              <w:pStyle w:val="af8"/>
              <w:spacing w:before="0" w:beforeAutospacing="0"/>
              <w:rPr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2.7.</w:t>
            </w:r>
            <w:r w:rsidRPr="00DB194D">
              <w:rPr>
                <w:i/>
                <w:iCs/>
                <w:szCs w:val="22"/>
                <w:lang w:val="uk-UA"/>
              </w:rPr>
              <w:tab/>
              <w:t>Розробка спільних шаблонів та форм звітності із забезпеченням їх простоти й практичності для користувачів.</w:t>
            </w:r>
          </w:p>
        </w:tc>
        <w:tc>
          <w:tcPr>
            <w:tcW w:w="1843" w:type="dxa"/>
          </w:tcPr>
          <w:p w14:paraId="0C93563E" w14:textId="034CFCE6" w:rsidR="00E76722" w:rsidRDefault="00E76722" w:rsidP="002108B7">
            <w:pPr>
              <w:pStyle w:val="af8"/>
              <w:jc w:val="center"/>
              <w:rPr>
                <w:lang w:val="uk-UA"/>
              </w:rPr>
            </w:pPr>
          </w:p>
        </w:tc>
      </w:tr>
      <w:tr w:rsidR="00E76722" w14:paraId="4B9477F6" w14:textId="77777777" w:rsidTr="002108B7">
        <w:tc>
          <w:tcPr>
            <w:tcW w:w="567" w:type="dxa"/>
          </w:tcPr>
          <w:p w14:paraId="042A31DA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7654" w:type="dxa"/>
          </w:tcPr>
          <w:p w14:paraId="61C721EE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 xml:space="preserve">Організація та проведення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промоційних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кампаній у ЗМІ (прес-релізи)</w:t>
            </w:r>
          </w:p>
          <w:p w14:paraId="2F6D87F8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3.1.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Планування і реалізація трьох окремих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промо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-кампаній із випуском по 4 прес-релізи кожна;</w:t>
            </w:r>
          </w:p>
          <w:p w14:paraId="18060D23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3.2.</w:t>
            </w:r>
            <w:r w:rsidRPr="00DB194D">
              <w:rPr>
                <w:i/>
                <w:iCs/>
                <w:szCs w:val="22"/>
                <w:lang w:val="uk-UA"/>
              </w:rPr>
              <w:tab/>
              <w:t>Підготовка прес-релізів, їх редагування, адаптація контенту під цільові аудиторії;</w:t>
            </w:r>
          </w:p>
          <w:p w14:paraId="3B32BB9A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3.3.</w:t>
            </w:r>
            <w:r w:rsidRPr="00DB194D">
              <w:rPr>
                <w:i/>
                <w:iCs/>
                <w:szCs w:val="22"/>
                <w:lang w:val="uk-UA"/>
              </w:rPr>
              <w:tab/>
              <w:t>Координація розповсюдження прес-релізів на національному та міжнародному рівнях;</w:t>
            </w:r>
          </w:p>
          <w:p w14:paraId="2453CC27" w14:textId="77777777" w:rsidR="00E76722" w:rsidRDefault="00E76722" w:rsidP="002108B7">
            <w:pPr>
              <w:pStyle w:val="af8"/>
              <w:spacing w:before="0" w:beforeAutospacing="0"/>
              <w:rPr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3.4.</w:t>
            </w:r>
            <w:r w:rsidRPr="00DB194D">
              <w:rPr>
                <w:i/>
                <w:iCs/>
                <w:szCs w:val="22"/>
                <w:lang w:val="uk-UA"/>
              </w:rPr>
              <w:tab/>
              <w:t>Моніторинг медіа-відгуків та зворотного зв’язку.</w:t>
            </w:r>
          </w:p>
        </w:tc>
        <w:tc>
          <w:tcPr>
            <w:tcW w:w="1843" w:type="dxa"/>
          </w:tcPr>
          <w:p w14:paraId="3DCBB967" w14:textId="75DD1B0C" w:rsidR="00E76722" w:rsidRDefault="00E76722" w:rsidP="002108B7">
            <w:pPr>
              <w:pStyle w:val="af8"/>
              <w:jc w:val="center"/>
              <w:rPr>
                <w:lang w:val="uk-UA"/>
              </w:rPr>
            </w:pPr>
          </w:p>
        </w:tc>
      </w:tr>
      <w:tr w:rsidR="00E76722" w14:paraId="5366BEFD" w14:textId="77777777" w:rsidTr="002108B7">
        <w:tc>
          <w:tcPr>
            <w:tcW w:w="567" w:type="dxa"/>
          </w:tcPr>
          <w:p w14:paraId="19CB0684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7654" w:type="dxa"/>
          </w:tcPr>
          <w:p w14:paraId="1CC5A9E2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 xml:space="preserve">Проведення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промо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-активностей у друкованих ЗМІ (газетні вставки)</w:t>
            </w:r>
          </w:p>
          <w:p w14:paraId="6612F1DB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4.1.</w:t>
            </w:r>
            <w:r w:rsidRPr="00DB194D">
              <w:rPr>
                <w:i/>
                <w:iCs/>
                <w:szCs w:val="22"/>
                <w:lang w:val="uk-UA"/>
              </w:rPr>
              <w:tab/>
              <w:t>Реалізація трьох прес-кампаній з двома газетними вставками кожна;</w:t>
            </w:r>
          </w:p>
          <w:p w14:paraId="7FD54595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4.2.</w:t>
            </w:r>
            <w:r w:rsidRPr="00DB194D">
              <w:rPr>
                <w:i/>
                <w:iCs/>
                <w:szCs w:val="22"/>
                <w:lang w:val="uk-UA"/>
              </w:rPr>
              <w:tab/>
              <w:t>Підготовка дизайну, текстового наповнення та адаптація матеріалів для друку;</w:t>
            </w:r>
          </w:p>
          <w:p w14:paraId="33DB5BF7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4.3.</w:t>
            </w:r>
            <w:r w:rsidRPr="00DB194D">
              <w:rPr>
                <w:i/>
                <w:iCs/>
                <w:szCs w:val="22"/>
                <w:lang w:val="uk-UA"/>
              </w:rPr>
              <w:tab/>
              <w:t>Координація публікації в місцевих, регіональних і тематичних газетах партнерських країн (включно з оплатою тиражу);</w:t>
            </w:r>
          </w:p>
          <w:p w14:paraId="0163EFDF" w14:textId="77777777" w:rsidR="00E76722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4.4.</w:t>
            </w:r>
            <w:r w:rsidRPr="00DB194D">
              <w:rPr>
                <w:i/>
                <w:iCs/>
                <w:szCs w:val="22"/>
                <w:lang w:val="uk-UA"/>
              </w:rPr>
              <w:tab/>
              <w:t>Відслідковування ефективності та охоплення аудиторії через газетні кампанії.</w:t>
            </w:r>
          </w:p>
          <w:p w14:paraId="71F5E905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</w:p>
        </w:tc>
        <w:tc>
          <w:tcPr>
            <w:tcW w:w="1843" w:type="dxa"/>
          </w:tcPr>
          <w:p w14:paraId="01F948B3" w14:textId="3E63962B" w:rsidR="00E76722" w:rsidRDefault="00E76722" w:rsidP="002108B7">
            <w:pPr>
              <w:pStyle w:val="af8"/>
              <w:jc w:val="center"/>
              <w:rPr>
                <w:i/>
                <w:iCs/>
                <w:color w:val="000000"/>
                <w:szCs w:val="22"/>
                <w:lang w:val="uk-UA"/>
              </w:rPr>
            </w:pPr>
          </w:p>
        </w:tc>
      </w:tr>
      <w:tr w:rsidR="00E76722" w14:paraId="586C4691" w14:textId="77777777" w:rsidTr="002108B7">
        <w:tc>
          <w:tcPr>
            <w:tcW w:w="567" w:type="dxa"/>
          </w:tcPr>
          <w:p w14:paraId="27B9C016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7654" w:type="dxa"/>
          </w:tcPr>
          <w:p w14:paraId="1C0AE41C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Підготовка і розсилка електронних новин (e-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newsletters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)</w:t>
            </w:r>
          </w:p>
          <w:p w14:paraId="68DDD106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5.1.</w:t>
            </w:r>
            <w:r w:rsidRPr="00DB194D">
              <w:rPr>
                <w:i/>
                <w:iCs/>
                <w:szCs w:val="22"/>
                <w:lang w:val="uk-UA"/>
              </w:rPr>
              <w:tab/>
              <w:t>Розробка п’яти випусків електронних розсилок із інформацією про перебіг проєкту, ключові події та результати;</w:t>
            </w:r>
          </w:p>
          <w:p w14:paraId="20A8BEA1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5.2.</w:t>
            </w:r>
            <w:r w:rsidRPr="00DB194D">
              <w:rPr>
                <w:i/>
                <w:iCs/>
                <w:szCs w:val="22"/>
                <w:lang w:val="uk-UA"/>
              </w:rPr>
              <w:tab/>
              <w:t>Забезпечення привабливого дизайну, адаптивності та технічної якості листів;</w:t>
            </w:r>
          </w:p>
          <w:p w14:paraId="04A5EC1A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5.3.</w:t>
            </w:r>
            <w:r w:rsidRPr="00DB194D">
              <w:rPr>
                <w:i/>
                <w:iCs/>
                <w:szCs w:val="22"/>
                <w:lang w:val="uk-UA"/>
              </w:rPr>
              <w:tab/>
              <w:t>Формування і підтримка бази підписників, сегментація аудиторії;</w:t>
            </w:r>
          </w:p>
          <w:p w14:paraId="6C5F4B1A" w14:textId="77777777" w:rsidR="00E76722" w:rsidRDefault="00E76722" w:rsidP="002108B7">
            <w:pPr>
              <w:pStyle w:val="af8"/>
              <w:spacing w:before="0" w:beforeAutospacing="0"/>
              <w:rPr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5.4.</w:t>
            </w:r>
            <w:r w:rsidRPr="00DB194D">
              <w:rPr>
                <w:i/>
                <w:iCs/>
                <w:szCs w:val="22"/>
                <w:lang w:val="uk-UA"/>
              </w:rPr>
              <w:tab/>
              <w:t>Моніторинг показників залучення аудиторії.</w:t>
            </w:r>
          </w:p>
        </w:tc>
        <w:tc>
          <w:tcPr>
            <w:tcW w:w="1843" w:type="dxa"/>
          </w:tcPr>
          <w:p w14:paraId="1ED1245A" w14:textId="0D84BE60" w:rsidR="00E76722" w:rsidRDefault="00E76722" w:rsidP="002108B7">
            <w:pPr>
              <w:pStyle w:val="af8"/>
              <w:jc w:val="center"/>
              <w:rPr>
                <w:i/>
                <w:iCs/>
                <w:color w:val="000000"/>
                <w:szCs w:val="22"/>
                <w:lang w:val="uk-UA"/>
              </w:rPr>
            </w:pPr>
          </w:p>
        </w:tc>
      </w:tr>
      <w:tr w:rsidR="00E76722" w14:paraId="07D6B64D" w14:textId="77777777" w:rsidTr="002108B7">
        <w:tc>
          <w:tcPr>
            <w:tcW w:w="567" w:type="dxa"/>
          </w:tcPr>
          <w:p w14:paraId="4CDC1984" w14:textId="77777777" w:rsidR="00E76722" w:rsidRDefault="00E76722" w:rsidP="002108B7">
            <w:pPr>
              <w:pStyle w:val="af8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7654" w:type="dxa"/>
          </w:tcPr>
          <w:p w14:paraId="32CBCBEC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 xml:space="preserve">Виготовлення і розповсюдження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промоційних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матеріалів проєкту (друковані плакати)</w:t>
            </w:r>
          </w:p>
          <w:p w14:paraId="4F5AF6F3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6.1.</w:t>
            </w:r>
            <w:r w:rsidRPr="00DB194D">
              <w:rPr>
                <w:i/>
                <w:iCs/>
                <w:szCs w:val="22"/>
                <w:lang w:val="uk-UA"/>
              </w:rPr>
              <w:tab/>
              <w:t>Друк 50 плакатів із затвердженим дизайном для розміщення на заходах, офісах партнерів та інших локаціях;</w:t>
            </w:r>
          </w:p>
          <w:p w14:paraId="6FC0966D" w14:textId="77777777" w:rsidR="00E76722" w:rsidRPr="00DB194D" w:rsidRDefault="00E76722" w:rsidP="002108B7">
            <w:pPr>
              <w:rPr>
                <w:i/>
                <w:iCs/>
                <w:szCs w:val="22"/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6.2.</w:t>
            </w:r>
            <w:r w:rsidRPr="00DB194D">
              <w:rPr>
                <w:i/>
                <w:iCs/>
                <w:szCs w:val="22"/>
                <w:lang w:val="uk-UA"/>
              </w:rPr>
              <w:tab/>
              <w:t>Координація доставки плакатів до партнерів у країнах-учасницях;</w:t>
            </w:r>
          </w:p>
          <w:p w14:paraId="4A57BEBF" w14:textId="77777777" w:rsidR="00E76722" w:rsidRDefault="00E76722" w:rsidP="002108B7">
            <w:pPr>
              <w:pStyle w:val="af8"/>
              <w:spacing w:before="0" w:beforeAutospacing="0"/>
              <w:rPr>
                <w:lang w:val="uk-UA"/>
              </w:rPr>
            </w:pPr>
            <w:r w:rsidRPr="00DB194D">
              <w:rPr>
                <w:i/>
                <w:iCs/>
                <w:szCs w:val="22"/>
                <w:lang w:val="uk-UA"/>
              </w:rPr>
              <w:t>6.3.</w:t>
            </w:r>
            <w:r w:rsidRPr="00DB194D">
              <w:rPr>
                <w:i/>
                <w:iCs/>
                <w:szCs w:val="22"/>
                <w:lang w:val="uk-UA"/>
              </w:rPr>
              <w:tab/>
              <w:t xml:space="preserve">Забезпечення відповідності матеріалів візуальній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айдентиці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проєкту та вимогам програми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Interreg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NEXT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Black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Sea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 xml:space="preserve"> </w:t>
            </w:r>
            <w:proofErr w:type="spellStart"/>
            <w:r w:rsidRPr="00DB194D">
              <w:rPr>
                <w:i/>
                <w:iCs/>
                <w:szCs w:val="22"/>
                <w:lang w:val="uk-UA"/>
              </w:rPr>
              <w:t>Basin</w:t>
            </w:r>
            <w:proofErr w:type="spellEnd"/>
            <w:r w:rsidRPr="00DB194D">
              <w:rPr>
                <w:i/>
                <w:iCs/>
                <w:szCs w:val="22"/>
                <w:lang w:val="uk-UA"/>
              </w:rPr>
              <w:t>.</w:t>
            </w:r>
          </w:p>
        </w:tc>
        <w:tc>
          <w:tcPr>
            <w:tcW w:w="1843" w:type="dxa"/>
          </w:tcPr>
          <w:p w14:paraId="233D75A3" w14:textId="388818AE" w:rsidR="00E76722" w:rsidRDefault="00E76722" w:rsidP="002108B7">
            <w:pPr>
              <w:pStyle w:val="af8"/>
              <w:jc w:val="center"/>
              <w:rPr>
                <w:i/>
                <w:iCs/>
                <w:color w:val="000000"/>
                <w:szCs w:val="22"/>
                <w:lang w:val="uk-UA"/>
              </w:rPr>
            </w:pPr>
          </w:p>
        </w:tc>
      </w:tr>
      <w:tr w:rsidR="00E76722" w14:paraId="478DD3D1" w14:textId="77777777" w:rsidTr="002108B7">
        <w:tc>
          <w:tcPr>
            <w:tcW w:w="8221" w:type="dxa"/>
            <w:gridSpan w:val="2"/>
          </w:tcPr>
          <w:p w14:paraId="531C5168" w14:textId="77777777" w:rsidR="00E76722" w:rsidRDefault="00E76722" w:rsidP="002108B7">
            <w:pPr>
              <w:pStyle w:val="af8"/>
              <w:jc w:val="right"/>
              <w:rPr>
                <w:lang w:val="uk-UA"/>
              </w:rPr>
            </w:pPr>
            <w:r>
              <w:rPr>
                <w:lang w:val="uk-UA"/>
              </w:rPr>
              <w:t>РАЗОМ:</w:t>
            </w:r>
          </w:p>
        </w:tc>
        <w:tc>
          <w:tcPr>
            <w:tcW w:w="1843" w:type="dxa"/>
          </w:tcPr>
          <w:p w14:paraId="006BEDC8" w14:textId="5827A0B4" w:rsidR="00E76722" w:rsidRPr="003D6C60" w:rsidRDefault="00E76722" w:rsidP="002108B7">
            <w:pPr>
              <w:pStyle w:val="af8"/>
              <w:jc w:val="center"/>
              <w:rPr>
                <w:i/>
                <w:iCs/>
                <w:color w:val="000000"/>
                <w:szCs w:val="22"/>
              </w:rPr>
            </w:pPr>
          </w:p>
        </w:tc>
      </w:tr>
    </w:tbl>
    <w:p w14:paraId="2703E1AE" w14:textId="77777777" w:rsidR="00E76722" w:rsidRDefault="00E76722" w:rsidP="00E76722"/>
    <w:p w14:paraId="33FF0449" w14:textId="77777777" w:rsidR="001C3872" w:rsidRDefault="001C3872" w:rsidP="001C38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  <w:sz w:val="22"/>
          <w:szCs w:val="22"/>
          <w:lang w:val="uk-UA" w:eastAsia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1C3872" w:rsidRPr="00E76722" w14:paraId="408E3A4B" w14:textId="77777777" w:rsidTr="00052202">
        <w:trPr>
          <w:trHeight w:val="340"/>
        </w:trPr>
        <w:tc>
          <w:tcPr>
            <w:tcW w:w="4819" w:type="dxa"/>
            <w:gridSpan w:val="2"/>
            <w:vAlign w:val="center"/>
          </w:tcPr>
          <w:p w14:paraId="57045CA1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5D626294" w14:textId="77777777" w:rsidR="001C3872" w:rsidRPr="00FE28C4" w:rsidRDefault="001C3872" w:rsidP="00052202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226CBCA8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1C3872" w:rsidRPr="00E76722" w14:paraId="2C531D5D" w14:textId="77777777" w:rsidTr="00052202">
        <w:trPr>
          <w:trHeight w:val="933"/>
        </w:trPr>
        <w:tc>
          <w:tcPr>
            <w:tcW w:w="1959" w:type="dxa"/>
            <w:vAlign w:val="bottom"/>
          </w:tcPr>
          <w:p w14:paraId="2B5F311B" w14:textId="77777777" w:rsidR="001C3872" w:rsidRPr="00CA1C92" w:rsidRDefault="001C3872" w:rsidP="0005220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7DEB94D3" w14:textId="77777777" w:rsidR="001C3872" w:rsidRPr="00CA1C92" w:rsidRDefault="001C3872" w:rsidP="0005220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sz w:val="22"/>
                <w:szCs w:val="22"/>
                <w:lang w:val="uk-UA"/>
              </w:rPr>
              <w:t xml:space="preserve">                          </w:t>
            </w:r>
            <w:r w:rsidRPr="00CA1C92">
              <w:rPr>
                <w:b/>
                <w:sz w:val="22"/>
                <w:szCs w:val="22"/>
                <w:lang w:val="uk-UA"/>
              </w:rPr>
              <w:br/>
              <w:t xml:space="preserve">                                                               </w:t>
            </w:r>
          </w:p>
        </w:tc>
        <w:tc>
          <w:tcPr>
            <w:tcW w:w="284" w:type="dxa"/>
            <w:vAlign w:val="bottom"/>
          </w:tcPr>
          <w:p w14:paraId="51B94F73" w14:textId="77777777" w:rsidR="001C3872" w:rsidRPr="00CA1C92" w:rsidRDefault="001C3872" w:rsidP="00052202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D29BEBA" w14:textId="77777777" w:rsidR="001C3872" w:rsidRPr="00CA1C92" w:rsidRDefault="001C3872" w:rsidP="0005220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5586B824" w14:textId="77777777" w:rsidR="001C3872" w:rsidRPr="004F27D9" w:rsidRDefault="001C3872" w:rsidP="0005220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1C3872" w:rsidRPr="00CA1C92" w14:paraId="079EC27B" w14:textId="77777777" w:rsidTr="00052202">
        <w:trPr>
          <w:trHeight w:val="1225"/>
        </w:trPr>
        <w:tc>
          <w:tcPr>
            <w:tcW w:w="1959" w:type="dxa"/>
            <w:vAlign w:val="bottom"/>
          </w:tcPr>
          <w:p w14:paraId="0B9A3BED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lastRenderedPageBreak/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F99CFC" w14:textId="77777777" w:rsidR="001C3872" w:rsidRPr="00CA1C92" w:rsidRDefault="001C3872" w:rsidP="0005220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0837A1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34AEB49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13A84" w14:textId="77777777" w:rsidR="001C3872" w:rsidRPr="004F27D9" w:rsidRDefault="001C3872" w:rsidP="00052202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1C3872" w:rsidRPr="00CA1C92" w14:paraId="5C4765E1" w14:textId="77777777" w:rsidTr="00052202">
        <w:trPr>
          <w:trHeight w:val="2126"/>
        </w:trPr>
        <w:tc>
          <w:tcPr>
            <w:tcW w:w="1959" w:type="dxa"/>
            <w:vAlign w:val="bottom"/>
          </w:tcPr>
          <w:p w14:paraId="7097AB24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058D88B5" w14:textId="77777777" w:rsidR="001C3872" w:rsidRPr="00CA1C92" w:rsidRDefault="001C3872" w:rsidP="00052202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C2285A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092B8B2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C460C1" w14:textId="77777777" w:rsidR="001C3872" w:rsidRPr="00CA1C92" w:rsidRDefault="001C3872" w:rsidP="00052202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13C088A9" w14:textId="77777777" w:rsidR="001C3872" w:rsidRPr="00CA1C92" w:rsidRDefault="001C3872" w:rsidP="00052202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1C3872" w:rsidRPr="00CA1C92" w14:paraId="5502F97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3A1C4234" w14:textId="77777777" w:rsidR="001C3872" w:rsidRPr="006C05F1" w:rsidRDefault="001C3872" w:rsidP="00052202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249A15" w14:textId="77777777" w:rsidR="001C3872" w:rsidRPr="006C05F1" w:rsidRDefault="001C3872" w:rsidP="0005220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C3805A0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C3C977A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C00AE" w14:textId="77777777" w:rsidR="001C3872" w:rsidRPr="00CA1C92" w:rsidRDefault="001C3872" w:rsidP="00052202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1C3872" w:rsidRPr="00CA1C92" w14:paraId="3038A85C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6E2A07ED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7EEEEE" w14:textId="77777777" w:rsidR="001C3872" w:rsidRPr="00CA1C92" w:rsidRDefault="001C3872" w:rsidP="0005220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9A10696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86986F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2C267" w14:textId="77777777" w:rsidR="001C3872" w:rsidRPr="00CA1C92" w:rsidRDefault="001C3872" w:rsidP="00052202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1C3872" w:rsidRPr="00CA1C92" w14:paraId="5D7AAC21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089F9B15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0D16F2" w14:textId="77777777" w:rsidR="001C3872" w:rsidRPr="00CA1C92" w:rsidRDefault="001C3872" w:rsidP="0005220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736231A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2ED4030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C43D91" w14:textId="77777777" w:rsidR="001C3872" w:rsidRPr="00CA1C92" w:rsidRDefault="001C3872" w:rsidP="00052202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1C3872" w:rsidRPr="00E76722" w14:paraId="2193862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462A60A1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9D6E1" w14:textId="77777777" w:rsidR="001C3872" w:rsidRPr="00362AFD" w:rsidRDefault="001C3872" w:rsidP="00052202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4456022" w14:textId="77777777" w:rsidR="001C3872" w:rsidRPr="00CA1C92" w:rsidRDefault="001C3872" w:rsidP="0005220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485F5DC" w14:textId="77777777" w:rsidR="001C3872" w:rsidRPr="004F27D9" w:rsidRDefault="001C3872" w:rsidP="0005220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5B5FD" w14:textId="7BDCBCD5" w:rsidR="001C3872" w:rsidRPr="00CA1C92" w:rsidRDefault="001C3872" w:rsidP="00052202">
            <w:pPr>
              <w:rPr>
                <w:lang w:val="uk-UA"/>
              </w:rPr>
            </w:pPr>
            <w:r w:rsidRPr="00977D02">
              <w:rPr>
                <w:lang w:val="uk-UA"/>
              </w:rPr>
              <w:t>UA</w:t>
            </w:r>
            <w:r w:rsidR="00A6021D" w:rsidRPr="00A6021D">
              <w:rPr>
                <w:lang w:val="uk-UA"/>
              </w:rPr>
              <w:t>913264610000026002316204258</w:t>
            </w:r>
            <w:r w:rsidRPr="00CA1C92">
              <w:rPr>
                <w:lang w:val="uk-UA"/>
              </w:rPr>
              <w:t xml:space="preserve"> в                                                     </w:t>
            </w:r>
            <w:r>
              <w:rPr>
                <w:lang w:val="uk-UA"/>
              </w:rPr>
              <w:t xml:space="preserve">Філія Миколаївського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338F28F7" w14:textId="77777777" w:rsidR="001C3872" w:rsidRDefault="001C3872" w:rsidP="001C3872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p w14:paraId="2357A07F" w14:textId="77777777" w:rsidR="001C3872" w:rsidRP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sectPr w:rsidR="001C3872" w:rsidRPr="001C3872" w:rsidSect="007E058A">
      <w:footerReference w:type="default" r:id="rId11"/>
      <w:type w:val="continuous"/>
      <w:pgSz w:w="11906" w:h="16838" w:code="9"/>
      <w:pgMar w:top="426" w:right="680" w:bottom="567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7513A" w14:textId="77777777" w:rsidR="00F84ED3" w:rsidRDefault="00F84ED3">
      <w:r>
        <w:separator/>
      </w:r>
    </w:p>
  </w:endnote>
  <w:endnote w:type="continuationSeparator" w:id="0">
    <w:p w14:paraId="032F4AE8" w14:textId="77777777" w:rsidR="00F84ED3" w:rsidRDefault="00F8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B2914A0-EFF2-4100-A331-F884EA11D109}"/>
    <w:embedBold r:id="rId2" w:fontKey="{E1E43965-2CAC-41C3-A358-02FDA410EC1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3F416EF-526B-4A7B-8C99-6958572F783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3D29FD3-9B1B-49DA-8F70-DC539BC1B9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4D63F" w14:textId="77777777" w:rsidR="00F84ED3" w:rsidRDefault="00F84ED3">
      <w:r>
        <w:separator/>
      </w:r>
    </w:p>
  </w:footnote>
  <w:footnote w:type="continuationSeparator" w:id="0">
    <w:p w14:paraId="6CF15D1F" w14:textId="77777777" w:rsidR="00F84ED3" w:rsidRDefault="00F84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302C5"/>
    <w:multiLevelType w:val="multilevel"/>
    <w:tmpl w:val="2B32A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3663D"/>
    <w:multiLevelType w:val="hybridMultilevel"/>
    <w:tmpl w:val="EFE239D6"/>
    <w:lvl w:ilvl="0" w:tplc="11E6FCD0">
      <w:numFmt w:val="bullet"/>
      <w:lvlText w:val="–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6EDB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989"/>
    <w:rsid w:val="000B77A9"/>
    <w:rsid w:val="000D0E31"/>
    <w:rsid w:val="000E3ADD"/>
    <w:rsid w:val="000E4921"/>
    <w:rsid w:val="000F1225"/>
    <w:rsid w:val="000F14E9"/>
    <w:rsid w:val="000F2001"/>
    <w:rsid w:val="000F39D5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0ADF"/>
    <w:rsid w:val="0017672E"/>
    <w:rsid w:val="00180E35"/>
    <w:rsid w:val="00182EA3"/>
    <w:rsid w:val="00182FF1"/>
    <w:rsid w:val="001874A3"/>
    <w:rsid w:val="001875B4"/>
    <w:rsid w:val="001A035B"/>
    <w:rsid w:val="001A180D"/>
    <w:rsid w:val="001A6884"/>
    <w:rsid w:val="001B0BC9"/>
    <w:rsid w:val="001B3711"/>
    <w:rsid w:val="001B513A"/>
    <w:rsid w:val="001B5D1B"/>
    <w:rsid w:val="001B7926"/>
    <w:rsid w:val="001C0917"/>
    <w:rsid w:val="001C3872"/>
    <w:rsid w:val="001C5628"/>
    <w:rsid w:val="001C70F8"/>
    <w:rsid w:val="001D05F1"/>
    <w:rsid w:val="001D53F9"/>
    <w:rsid w:val="001E09CC"/>
    <w:rsid w:val="001F4F55"/>
    <w:rsid w:val="00202508"/>
    <w:rsid w:val="00204308"/>
    <w:rsid w:val="00205966"/>
    <w:rsid w:val="00207ED2"/>
    <w:rsid w:val="00212772"/>
    <w:rsid w:val="00214B65"/>
    <w:rsid w:val="0022328B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E086B"/>
    <w:rsid w:val="002E232B"/>
    <w:rsid w:val="002F4865"/>
    <w:rsid w:val="002F4ADF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D6E54"/>
    <w:rsid w:val="003E0777"/>
    <w:rsid w:val="003E16BA"/>
    <w:rsid w:val="003E6C72"/>
    <w:rsid w:val="003F3B7B"/>
    <w:rsid w:val="003F50F3"/>
    <w:rsid w:val="0040424D"/>
    <w:rsid w:val="0040705E"/>
    <w:rsid w:val="00413547"/>
    <w:rsid w:val="0041753F"/>
    <w:rsid w:val="00417EF7"/>
    <w:rsid w:val="00423340"/>
    <w:rsid w:val="00425AB2"/>
    <w:rsid w:val="0042666D"/>
    <w:rsid w:val="00432D3A"/>
    <w:rsid w:val="00434BEC"/>
    <w:rsid w:val="00440101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A1FE6"/>
    <w:rsid w:val="004A4365"/>
    <w:rsid w:val="004A4C07"/>
    <w:rsid w:val="004A7CED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598B"/>
    <w:rsid w:val="005609C7"/>
    <w:rsid w:val="0056623B"/>
    <w:rsid w:val="00584ABE"/>
    <w:rsid w:val="0059054C"/>
    <w:rsid w:val="005947B4"/>
    <w:rsid w:val="005A041A"/>
    <w:rsid w:val="005A6424"/>
    <w:rsid w:val="005A6CA2"/>
    <w:rsid w:val="005C525B"/>
    <w:rsid w:val="005C5E37"/>
    <w:rsid w:val="005D22C3"/>
    <w:rsid w:val="005D4066"/>
    <w:rsid w:val="005E2766"/>
    <w:rsid w:val="005F2944"/>
    <w:rsid w:val="005F2F6A"/>
    <w:rsid w:val="005F3589"/>
    <w:rsid w:val="00601EB7"/>
    <w:rsid w:val="006118EF"/>
    <w:rsid w:val="006201F6"/>
    <w:rsid w:val="006321D7"/>
    <w:rsid w:val="006361DD"/>
    <w:rsid w:val="00646CF6"/>
    <w:rsid w:val="00651BD1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D47C3"/>
    <w:rsid w:val="006E4C64"/>
    <w:rsid w:val="006E5701"/>
    <w:rsid w:val="006F0EF1"/>
    <w:rsid w:val="006F6699"/>
    <w:rsid w:val="00704C3A"/>
    <w:rsid w:val="0073789B"/>
    <w:rsid w:val="0074370A"/>
    <w:rsid w:val="00756721"/>
    <w:rsid w:val="007604A3"/>
    <w:rsid w:val="0076743F"/>
    <w:rsid w:val="007724B1"/>
    <w:rsid w:val="00774A5F"/>
    <w:rsid w:val="00775608"/>
    <w:rsid w:val="007A19BA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17FDF"/>
    <w:rsid w:val="0082136F"/>
    <w:rsid w:val="00822A3C"/>
    <w:rsid w:val="00823382"/>
    <w:rsid w:val="00825012"/>
    <w:rsid w:val="0083707E"/>
    <w:rsid w:val="00842021"/>
    <w:rsid w:val="00852CED"/>
    <w:rsid w:val="00856E0F"/>
    <w:rsid w:val="00862753"/>
    <w:rsid w:val="00866114"/>
    <w:rsid w:val="00871C39"/>
    <w:rsid w:val="0088358D"/>
    <w:rsid w:val="00884D59"/>
    <w:rsid w:val="00897F09"/>
    <w:rsid w:val="008A5A53"/>
    <w:rsid w:val="008B187B"/>
    <w:rsid w:val="008B7058"/>
    <w:rsid w:val="008C0892"/>
    <w:rsid w:val="008C5320"/>
    <w:rsid w:val="008C61BF"/>
    <w:rsid w:val="008C6A70"/>
    <w:rsid w:val="008D13A8"/>
    <w:rsid w:val="008D4764"/>
    <w:rsid w:val="008D756A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D02"/>
    <w:rsid w:val="00991DF5"/>
    <w:rsid w:val="00995B9B"/>
    <w:rsid w:val="009B00CF"/>
    <w:rsid w:val="009C601A"/>
    <w:rsid w:val="009C7CE7"/>
    <w:rsid w:val="009D0E3A"/>
    <w:rsid w:val="009D0F5D"/>
    <w:rsid w:val="009E15DD"/>
    <w:rsid w:val="009E7738"/>
    <w:rsid w:val="009F0E0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0006"/>
    <w:rsid w:val="00A6021D"/>
    <w:rsid w:val="00A6135C"/>
    <w:rsid w:val="00A71D46"/>
    <w:rsid w:val="00AA50A9"/>
    <w:rsid w:val="00AA5906"/>
    <w:rsid w:val="00AB5EEC"/>
    <w:rsid w:val="00AB6996"/>
    <w:rsid w:val="00AB6FCC"/>
    <w:rsid w:val="00AC346B"/>
    <w:rsid w:val="00AD63CA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B1838"/>
    <w:rsid w:val="00BC5024"/>
    <w:rsid w:val="00BC5B5E"/>
    <w:rsid w:val="00BC5E08"/>
    <w:rsid w:val="00BD2691"/>
    <w:rsid w:val="00BE1473"/>
    <w:rsid w:val="00BE2286"/>
    <w:rsid w:val="00BE305F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070E9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41CEC"/>
    <w:rsid w:val="00C42E84"/>
    <w:rsid w:val="00C44CEF"/>
    <w:rsid w:val="00C51EAA"/>
    <w:rsid w:val="00C56A80"/>
    <w:rsid w:val="00C727E5"/>
    <w:rsid w:val="00C732B3"/>
    <w:rsid w:val="00C75884"/>
    <w:rsid w:val="00C7726C"/>
    <w:rsid w:val="00C863B1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D69"/>
    <w:rsid w:val="00D30489"/>
    <w:rsid w:val="00D3229E"/>
    <w:rsid w:val="00D33423"/>
    <w:rsid w:val="00D34258"/>
    <w:rsid w:val="00D364C3"/>
    <w:rsid w:val="00D413DB"/>
    <w:rsid w:val="00D42BA4"/>
    <w:rsid w:val="00D50750"/>
    <w:rsid w:val="00D507A6"/>
    <w:rsid w:val="00D5257A"/>
    <w:rsid w:val="00D567EF"/>
    <w:rsid w:val="00D56C29"/>
    <w:rsid w:val="00D60B6C"/>
    <w:rsid w:val="00D6566E"/>
    <w:rsid w:val="00D66A7B"/>
    <w:rsid w:val="00D7071A"/>
    <w:rsid w:val="00D71267"/>
    <w:rsid w:val="00D82602"/>
    <w:rsid w:val="00D82CDD"/>
    <w:rsid w:val="00D8371F"/>
    <w:rsid w:val="00D916E4"/>
    <w:rsid w:val="00DA0300"/>
    <w:rsid w:val="00DA0C8B"/>
    <w:rsid w:val="00DB3EE0"/>
    <w:rsid w:val="00DB4071"/>
    <w:rsid w:val="00DB4167"/>
    <w:rsid w:val="00DB6486"/>
    <w:rsid w:val="00DC0E7D"/>
    <w:rsid w:val="00DD162A"/>
    <w:rsid w:val="00DD423E"/>
    <w:rsid w:val="00DE515A"/>
    <w:rsid w:val="00DF417E"/>
    <w:rsid w:val="00E04DC0"/>
    <w:rsid w:val="00E114B6"/>
    <w:rsid w:val="00E238C0"/>
    <w:rsid w:val="00E26663"/>
    <w:rsid w:val="00E30DCF"/>
    <w:rsid w:val="00E339E4"/>
    <w:rsid w:val="00E341D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76722"/>
    <w:rsid w:val="00E80877"/>
    <w:rsid w:val="00E80B1D"/>
    <w:rsid w:val="00EA0A69"/>
    <w:rsid w:val="00EA2376"/>
    <w:rsid w:val="00EA4B6E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20AA3"/>
    <w:rsid w:val="00F24125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84ED3"/>
    <w:rsid w:val="00FA49F9"/>
    <w:rsid w:val="00FC631E"/>
    <w:rsid w:val="00FC76A6"/>
    <w:rsid w:val="00FD3924"/>
    <w:rsid w:val="00FE28C4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ечания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и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2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8579FE-DE29-4708-81F9-A38F0F831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1409</Words>
  <Characters>10283</Characters>
  <Application>Microsoft Office Word</Application>
  <DocSecurity>0</DocSecurity>
  <Lines>85</Lines>
  <Paragraphs>23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11669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Александр Попов</cp:lastModifiedBy>
  <cp:revision>30</cp:revision>
  <cp:lastPrinted>2023-10-22T16:42:00Z</cp:lastPrinted>
  <dcterms:created xsi:type="dcterms:W3CDTF">2025-02-12T22:05:00Z</dcterms:created>
  <dcterms:modified xsi:type="dcterms:W3CDTF">2026-05-05T12:12:00Z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