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CFF1D" w14:textId="02B2F05F" w:rsidR="007829F8" w:rsidRDefault="007829F8" w:rsidP="007829F8">
      <w:pPr>
        <w:shd w:val="clear" w:color="auto" w:fill="FFFFFF"/>
        <w:jc w:val="center"/>
        <w:rPr>
          <w:sz w:val="24"/>
          <w:szCs w:val="24"/>
        </w:rPr>
      </w:pPr>
      <w:r w:rsidRPr="00CD379F">
        <w:rPr>
          <w:smallCaps/>
          <w:sz w:val="24"/>
          <w:szCs w:val="24"/>
        </w:rPr>
        <w:t xml:space="preserve">ДОГОВІР </w:t>
      </w:r>
      <w:r w:rsidR="00A648A8" w:rsidRPr="00A648A8">
        <w:rPr>
          <w:sz w:val="24"/>
          <w:szCs w:val="24"/>
        </w:rPr>
        <w:t xml:space="preserve"> </w:t>
      </w:r>
    </w:p>
    <w:p w14:paraId="45FCFF1E" w14:textId="569FAADF" w:rsidR="002507B3" w:rsidRPr="00CD379F" w:rsidRDefault="000E2102" w:rsidP="007829F8">
      <w:pPr>
        <w:shd w:val="clear" w:color="auto" w:fill="FFFFFF"/>
        <w:jc w:val="center"/>
        <w:rPr>
          <w:sz w:val="24"/>
          <w:szCs w:val="24"/>
        </w:rPr>
      </w:pPr>
      <w:r>
        <w:rPr>
          <w:sz w:val="24"/>
          <w:szCs w:val="24"/>
        </w:rPr>
        <w:t xml:space="preserve">  </w:t>
      </w:r>
    </w:p>
    <w:p w14:paraId="45FCFF1F" w14:textId="4E5AD031" w:rsidR="00DC25A5" w:rsidRDefault="00737167" w:rsidP="00DC25A5">
      <w:pPr>
        <w:jc w:val="both"/>
        <w:rPr>
          <w:sz w:val="24"/>
          <w:szCs w:val="24"/>
        </w:rPr>
      </w:pPr>
      <w:r w:rsidRPr="00737167">
        <w:rPr>
          <w:sz w:val="24"/>
          <w:szCs w:val="24"/>
        </w:rPr>
        <w:t>м. Микола</w:t>
      </w:r>
      <w:r>
        <w:rPr>
          <w:sz w:val="24"/>
          <w:szCs w:val="24"/>
        </w:rPr>
        <w:t>їв</w:t>
      </w:r>
      <w:r w:rsidR="00DC25A5">
        <w:rPr>
          <w:sz w:val="24"/>
          <w:szCs w:val="24"/>
        </w:rPr>
        <w:tab/>
      </w:r>
      <w:r w:rsidR="00DC25A5">
        <w:rPr>
          <w:sz w:val="24"/>
          <w:szCs w:val="24"/>
        </w:rPr>
        <w:tab/>
      </w:r>
      <w:r w:rsidR="00DC25A5">
        <w:rPr>
          <w:sz w:val="24"/>
          <w:szCs w:val="24"/>
        </w:rPr>
        <w:tab/>
      </w:r>
      <w:r w:rsidR="00DC25A5">
        <w:rPr>
          <w:sz w:val="24"/>
          <w:szCs w:val="24"/>
        </w:rPr>
        <w:tab/>
      </w:r>
      <w:r w:rsidR="00DC25A5">
        <w:rPr>
          <w:sz w:val="24"/>
          <w:szCs w:val="24"/>
        </w:rPr>
        <w:tab/>
      </w:r>
      <w:r w:rsidR="00DC25A5">
        <w:rPr>
          <w:sz w:val="24"/>
          <w:szCs w:val="24"/>
        </w:rPr>
        <w:tab/>
      </w:r>
      <w:r w:rsidR="000E2102">
        <w:rPr>
          <w:sz w:val="24"/>
          <w:szCs w:val="24"/>
        </w:rPr>
        <w:t xml:space="preserve">                  </w:t>
      </w:r>
      <w:r w:rsidR="00DC25A5">
        <w:rPr>
          <w:sz w:val="24"/>
          <w:szCs w:val="24"/>
        </w:rPr>
        <w:tab/>
      </w:r>
      <w:r w:rsidR="00196081">
        <w:rPr>
          <w:sz w:val="24"/>
          <w:szCs w:val="24"/>
        </w:rPr>
        <w:t xml:space="preserve">           </w:t>
      </w:r>
      <w:r w:rsidR="00DC25A5" w:rsidRPr="00196081">
        <w:rPr>
          <w:sz w:val="24"/>
          <w:szCs w:val="24"/>
          <w:highlight w:val="cyan"/>
        </w:rPr>
        <w:t>«</w:t>
      </w:r>
      <w:r w:rsidR="00DF477E">
        <w:rPr>
          <w:sz w:val="24"/>
          <w:szCs w:val="24"/>
          <w:highlight w:val="cyan"/>
        </w:rPr>
        <w:t>__</w:t>
      </w:r>
      <w:r w:rsidR="00DC25A5" w:rsidRPr="00196081">
        <w:rPr>
          <w:sz w:val="24"/>
          <w:szCs w:val="24"/>
          <w:highlight w:val="cyan"/>
        </w:rPr>
        <w:t>»</w:t>
      </w:r>
      <w:r w:rsidR="000E2102" w:rsidRPr="00196081">
        <w:rPr>
          <w:sz w:val="24"/>
          <w:szCs w:val="24"/>
          <w:highlight w:val="cyan"/>
        </w:rPr>
        <w:t xml:space="preserve"> </w:t>
      </w:r>
      <w:r w:rsidR="00DF477E">
        <w:rPr>
          <w:sz w:val="24"/>
          <w:szCs w:val="24"/>
          <w:highlight w:val="cyan"/>
        </w:rPr>
        <w:t>____________</w:t>
      </w:r>
      <w:r w:rsidR="00DC25A5" w:rsidRPr="00196081">
        <w:rPr>
          <w:sz w:val="24"/>
          <w:szCs w:val="24"/>
          <w:highlight w:val="cyan"/>
        </w:rPr>
        <w:t xml:space="preserve"> 202</w:t>
      </w:r>
      <w:r w:rsidR="002507B3" w:rsidRPr="00196081">
        <w:rPr>
          <w:sz w:val="24"/>
          <w:szCs w:val="24"/>
          <w:highlight w:val="cyan"/>
        </w:rPr>
        <w:t>4</w:t>
      </w:r>
      <w:r w:rsidR="00DC25A5" w:rsidRPr="00196081">
        <w:rPr>
          <w:sz w:val="24"/>
          <w:szCs w:val="24"/>
          <w:highlight w:val="cyan"/>
        </w:rPr>
        <w:t xml:space="preserve"> року</w:t>
      </w:r>
    </w:p>
    <w:p w14:paraId="45FCFF20" w14:textId="0AB8535D" w:rsidR="004271CD" w:rsidRDefault="000E2102" w:rsidP="00DC25A5">
      <w:pPr>
        <w:jc w:val="both"/>
        <w:rPr>
          <w:sz w:val="24"/>
          <w:szCs w:val="24"/>
        </w:rPr>
      </w:pPr>
      <w:r>
        <w:rPr>
          <w:sz w:val="24"/>
          <w:szCs w:val="24"/>
        </w:rPr>
        <w:t xml:space="preserve"> </w:t>
      </w:r>
    </w:p>
    <w:p w14:paraId="45FCFF21" w14:textId="77777777" w:rsidR="002507B3" w:rsidRDefault="002507B3" w:rsidP="00DC25A5">
      <w:pPr>
        <w:jc w:val="both"/>
        <w:rPr>
          <w:sz w:val="24"/>
          <w:szCs w:val="24"/>
        </w:rPr>
      </w:pPr>
    </w:p>
    <w:p w14:paraId="45FCFF22" w14:textId="6B00C517" w:rsidR="002D7378" w:rsidRPr="00B17EC0" w:rsidRDefault="00DC25A5" w:rsidP="002D7378">
      <w:pPr>
        <w:contextualSpacing/>
        <w:jc w:val="both"/>
        <w:rPr>
          <w:sz w:val="24"/>
          <w:szCs w:val="24"/>
        </w:rPr>
      </w:pPr>
      <w:r w:rsidRPr="00B17EC0">
        <w:rPr>
          <w:sz w:val="24"/>
          <w:szCs w:val="24"/>
        </w:rPr>
        <w:tab/>
      </w:r>
      <w:r w:rsidR="00A32199" w:rsidRPr="00A32199">
        <w:rPr>
          <w:b/>
          <w:sz w:val="24"/>
          <w:szCs w:val="24"/>
        </w:rPr>
        <w:t xml:space="preserve">ВГО "УКРАЇНСЬКА АСОЦІАЦІЯ ЦЕНТРІВ ПІДТРИМКИ БІЗНЕСУ" (УАЦПБ) </w:t>
      </w:r>
      <w:r w:rsidR="00803ED5" w:rsidRPr="009C6474">
        <w:rPr>
          <w:color w:val="000000"/>
          <w:sz w:val="24"/>
          <w:szCs w:val="24"/>
        </w:rPr>
        <w:t xml:space="preserve">(надалі – </w:t>
      </w:r>
      <w:r w:rsidR="004E36CE">
        <w:rPr>
          <w:color w:val="000000"/>
          <w:sz w:val="24"/>
          <w:szCs w:val="24"/>
        </w:rPr>
        <w:t>Покупець</w:t>
      </w:r>
      <w:r w:rsidR="00803ED5" w:rsidRPr="009C6474">
        <w:rPr>
          <w:color w:val="000000"/>
          <w:sz w:val="24"/>
          <w:szCs w:val="24"/>
        </w:rPr>
        <w:t>), в особі</w:t>
      </w:r>
      <w:r w:rsidR="00A32199">
        <w:rPr>
          <w:color w:val="000000"/>
          <w:sz w:val="24"/>
          <w:szCs w:val="24"/>
        </w:rPr>
        <w:t xml:space="preserve"> </w:t>
      </w:r>
      <w:r w:rsidR="00944DEB">
        <w:rPr>
          <w:color w:val="000000"/>
          <w:sz w:val="24"/>
          <w:szCs w:val="24"/>
        </w:rPr>
        <w:t>виконавчого директо</w:t>
      </w:r>
      <w:r w:rsidR="002A261F">
        <w:rPr>
          <w:color w:val="000000"/>
          <w:sz w:val="24"/>
          <w:szCs w:val="24"/>
        </w:rPr>
        <w:t xml:space="preserve">ра </w:t>
      </w:r>
      <w:proofErr w:type="spellStart"/>
      <w:r w:rsidR="002A261F">
        <w:rPr>
          <w:color w:val="000000"/>
          <w:sz w:val="24"/>
          <w:szCs w:val="24"/>
        </w:rPr>
        <w:t>Ващиленко</w:t>
      </w:r>
      <w:proofErr w:type="spellEnd"/>
      <w:r w:rsidR="002A261F">
        <w:rPr>
          <w:color w:val="000000"/>
          <w:sz w:val="24"/>
          <w:szCs w:val="24"/>
        </w:rPr>
        <w:t xml:space="preserve"> Артема Миколайовича</w:t>
      </w:r>
      <w:r w:rsidR="004271CD" w:rsidRPr="004271CD">
        <w:rPr>
          <w:b/>
          <w:color w:val="000000"/>
          <w:sz w:val="24"/>
          <w:szCs w:val="24"/>
        </w:rPr>
        <w:t xml:space="preserve">, </w:t>
      </w:r>
      <w:r w:rsidR="004271CD" w:rsidRPr="00537F70">
        <w:rPr>
          <w:b/>
          <w:color w:val="000000"/>
          <w:sz w:val="24"/>
          <w:szCs w:val="24"/>
        </w:rPr>
        <w:t>який діє на підставі Статуту</w:t>
      </w:r>
      <w:r w:rsidR="00803ED5" w:rsidRPr="009C6474">
        <w:rPr>
          <w:b/>
          <w:color w:val="000000"/>
          <w:sz w:val="24"/>
          <w:szCs w:val="24"/>
        </w:rPr>
        <w:t xml:space="preserve">,  </w:t>
      </w:r>
      <w:r w:rsidR="00803ED5" w:rsidRPr="009C6474">
        <w:rPr>
          <w:color w:val="000000"/>
          <w:sz w:val="24"/>
          <w:szCs w:val="24"/>
        </w:rPr>
        <w:t>з однієї сторони, та</w:t>
      </w:r>
      <w:r w:rsidR="00A32199">
        <w:rPr>
          <w:color w:val="000000"/>
          <w:sz w:val="24"/>
          <w:szCs w:val="24"/>
        </w:rPr>
        <w:t xml:space="preserve"> </w:t>
      </w:r>
      <w:r w:rsidR="00DF477E">
        <w:rPr>
          <w:b/>
          <w:bCs/>
          <w:sz w:val="24"/>
          <w:szCs w:val="24"/>
        </w:rPr>
        <w:t>______________</w:t>
      </w:r>
      <w:r w:rsidR="00692A5C" w:rsidRPr="00F6106E">
        <w:rPr>
          <w:sz w:val="24"/>
          <w:szCs w:val="24"/>
        </w:rPr>
        <w:t xml:space="preserve"> (далі – Постачальник) </w:t>
      </w:r>
      <w:r w:rsidR="002D7378" w:rsidRPr="00F6106E">
        <w:rPr>
          <w:color w:val="000000"/>
          <w:sz w:val="24"/>
          <w:szCs w:val="24"/>
        </w:rPr>
        <w:t xml:space="preserve">в </w:t>
      </w:r>
      <w:r w:rsidR="00DF477E">
        <w:rPr>
          <w:color w:val="000000"/>
          <w:sz w:val="24"/>
          <w:szCs w:val="24"/>
        </w:rPr>
        <w:t>______</w:t>
      </w:r>
      <w:r w:rsidR="002D7378" w:rsidRPr="00F6106E">
        <w:rPr>
          <w:color w:val="000000"/>
          <w:sz w:val="24"/>
          <w:szCs w:val="24"/>
        </w:rPr>
        <w:t xml:space="preserve">, що діє як </w:t>
      </w:r>
      <w:r w:rsidR="00DF477E">
        <w:rPr>
          <w:color w:val="000000"/>
          <w:sz w:val="24"/>
          <w:szCs w:val="24"/>
        </w:rPr>
        <w:t>____________</w:t>
      </w:r>
      <w:r w:rsidR="002D7378" w:rsidRPr="006C7F92">
        <w:rPr>
          <w:color w:val="000000"/>
          <w:sz w:val="24"/>
          <w:szCs w:val="24"/>
        </w:rPr>
        <w:t xml:space="preserve">, про реєстрацію якого зроблено запис в Єдиному державному реєстрі  </w:t>
      </w:r>
      <w:r w:rsidR="00DF477E">
        <w:rPr>
          <w:color w:val="000000"/>
          <w:sz w:val="24"/>
          <w:szCs w:val="24"/>
        </w:rPr>
        <w:t>________________</w:t>
      </w:r>
      <w:r w:rsidR="002D7378" w:rsidRPr="003B5615">
        <w:rPr>
          <w:color w:val="000000"/>
          <w:sz w:val="24"/>
          <w:szCs w:val="24"/>
        </w:rPr>
        <w:t xml:space="preserve"> від </w:t>
      </w:r>
      <w:r w:rsidR="00DF477E">
        <w:rPr>
          <w:color w:val="000000"/>
          <w:sz w:val="24"/>
          <w:szCs w:val="24"/>
        </w:rPr>
        <w:t>______________</w:t>
      </w:r>
      <w:r w:rsidR="002D7378" w:rsidRPr="00F6106E">
        <w:rPr>
          <w:sz w:val="24"/>
          <w:szCs w:val="24"/>
        </w:rPr>
        <w:t>, з іншого боку</w:t>
      </w:r>
      <w:r w:rsidR="002D7378" w:rsidRPr="00692A5C">
        <w:rPr>
          <w:sz w:val="24"/>
          <w:szCs w:val="24"/>
        </w:rPr>
        <w:t>, разом іменовані Сторони, уклали цей Договір про нижченаведене:</w:t>
      </w:r>
    </w:p>
    <w:p w14:paraId="45FCFF23" w14:textId="77777777" w:rsidR="004271CD" w:rsidRPr="00B17EC0" w:rsidRDefault="004271CD" w:rsidP="008B3B9A">
      <w:pPr>
        <w:contextualSpacing/>
        <w:jc w:val="both"/>
        <w:rPr>
          <w:sz w:val="24"/>
          <w:szCs w:val="24"/>
        </w:rPr>
      </w:pPr>
    </w:p>
    <w:p w14:paraId="45FCFF24" w14:textId="77777777" w:rsidR="00DC25A5" w:rsidRPr="00B17EC0" w:rsidRDefault="00DC25A5" w:rsidP="00DC25A5">
      <w:pPr>
        <w:jc w:val="center"/>
        <w:rPr>
          <w:sz w:val="24"/>
          <w:szCs w:val="24"/>
        </w:rPr>
      </w:pPr>
      <w:r w:rsidRPr="00B17EC0">
        <w:rPr>
          <w:rFonts w:ascii="Times New Roman CYR" w:hAnsi="Times New Roman CYR" w:cs="Times New Roman CYR"/>
          <w:b/>
          <w:sz w:val="24"/>
          <w:szCs w:val="24"/>
        </w:rPr>
        <w:t>I. Предмет Договору</w:t>
      </w:r>
    </w:p>
    <w:p w14:paraId="45FCFF25" w14:textId="626D0EDC" w:rsidR="00DC25A5" w:rsidRPr="00B17EC0" w:rsidRDefault="00DC25A5" w:rsidP="00DC25A5">
      <w:pPr>
        <w:jc w:val="both"/>
        <w:rPr>
          <w:sz w:val="24"/>
          <w:szCs w:val="24"/>
        </w:rPr>
      </w:pPr>
      <w:r w:rsidRPr="00B17EC0">
        <w:rPr>
          <w:sz w:val="24"/>
          <w:szCs w:val="24"/>
        </w:rPr>
        <w:tab/>
        <w:t xml:space="preserve">1.1. </w:t>
      </w:r>
      <w:r>
        <w:rPr>
          <w:sz w:val="24"/>
          <w:szCs w:val="24"/>
        </w:rPr>
        <w:t>Постачальник</w:t>
      </w:r>
      <w:r w:rsidRPr="00B17EC0">
        <w:rPr>
          <w:sz w:val="24"/>
          <w:szCs w:val="24"/>
        </w:rPr>
        <w:t xml:space="preserve"> зобов’язується в порядку і на умовах, визначених даним Договором</w:t>
      </w:r>
      <w:r w:rsidR="00537F70">
        <w:rPr>
          <w:sz w:val="24"/>
          <w:szCs w:val="24"/>
        </w:rPr>
        <w:t xml:space="preserve"> </w:t>
      </w:r>
      <w:r w:rsidR="00537F70" w:rsidRPr="00DF477E">
        <w:rPr>
          <w:b/>
          <w:color w:val="000000"/>
        </w:rPr>
        <w:t xml:space="preserve">в рамках Програми </w:t>
      </w:r>
      <w:proofErr w:type="spellStart"/>
      <w:r w:rsidR="00537F70" w:rsidRPr="00DF477E">
        <w:rPr>
          <w:b/>
          <w:color w:val="000000"/>
        </w:rPr>
        <w:t>Interreg</w:t>
      </w:r>
      <w:proofErr w:type="spellEnd"/>
      <w:r w:rsidR="00537F70" w:rsidRPr="00DF477E">
        <w:rPr>
          <w:b/>
          <w:color w:val="000000"/>
        </w:rPr>
        <w:t xml:space="preserve"> (</w:t>
      </w:r>
      <w:proofErr w:type="spellStart"/>
      <w:r w:rsidR="00537F70" w:rsidRPr="00DF477E">
        <w:rPr>
          <w:b/>
          <w:color w:val="000000"/>
        </w:rPr>
        <w:t>Interreg</w:t>
      </w:r>
      <w:proofErr w:type="spellEnd"/>
      <w:r w:rsidR="00537F70" w:rsidRPr="00DF477E">
        <w:rPr>
          <w:b/>
          <w:color w:val="000000"/>
        </w:rPr>
        <w:t xml:space="preserve"> VI-B) NEXT “Басейн Чорного моря”, BSB00354 «</w:t>
      </w:r>
      <w:r w:rsidR="00537F70" w:rsidRPr="00DF477E">
        <w:t xml:space="preserve">Розширення можливостей дітей для екологічної стійкості через E-STEM - </w:t>
      </w:r>
      <w:proofErr w:type="spellStart"/>
      <w:r w:rsidR="00537F70" w:rsidRPr="00DF477E">
        <w:t>ecosySTEM</w:t>
      </w:r>
      <w:proofErr w:type="spellEnd"/>
      <w:r w:rsidR="00537F70" w:rsidRPr="00DF477E">
        <w:t>»</w:t>
      </w:r>
      <w:r w:rsidR="00537F70" w:rsidRPr="00AB3104">
        <w:t xml:space="preserve"> </w:t>
      </w:r>
      <w:r w:rsidRPr="00B17EC0">
        <w:rPr>
          <w:sz w:val="24"/>
          <w:szCs w:val="24"/>
        </w:rPr>
        <w:t xml:space="preserve">, </w:t>
      </w:r>
      <w:r w:rsidRPr="00B17EC0">
        <w:rPr>
          <w:sz w:val="24"/>
          <w:szCs w:val="24"/>
          <w:lang w:eastAsia="ar-SA"/>
        </w:rPr>
        <w:t xml:space="preserve">передати у власність </w:t>
      </w:r>
      <w:r w:rsidR="00095254" w:rsidRPr="00095254">
        <w:rPr>
          <w:sz w:val="24"/>
          <w:szCs w:val="24"/>
          <w:lang w:eastAsia="ar-SA"/>
        </w:rPr>
        <w:t>Покупц</w:t>
      </w:r>
      <w:r w:rsidR="00095254">
        <w:rPr>
          <w:sz w:val="24"/>
          <w:szCs w:val="24"/>
          <w:lang w:eastAsia="ar-SA"/>
        </w:rPr>
        <w:t>я</w:t>
      </w:r>
      <w:r w:rsidRPr="00B17EC0">
        <w:rPr>
          <w:sz w:val="24"/>
          <w:szCs w:val="24"/>
          <w:lang w:eastAsia="ar-SA"/>
        </w:rPr>
        <w:t>, а</w:t>
      </w:r>
      <w:r w:rsidR="00393AED">
        <w:rPr>
          <w:sz w:val="24"/>
          <w:szCs w:val="24"/>
          <w:lang w:eastAsia="ar-SA"/>
        </w:rPr>
        <w:t xml:space="preserve"> </w:t>
      </w:r>
      <w:r w:rsidR="00095254" w:rsidRPr="00095254">
        <w:rPr>
          <w:sz w:val="24"/>
          <w:szCs w:val="24"/>
          <w:lang w:eastAsia="ar-SA"/>
        </w:rPr>
        <w:t>Покуп</w:t>
      </w:r>
      <w:r w:rsidR="00095254">
        <w:rPr>
          <w:sz w:val="24"/>
          <w:szCs w:val="24"/>
          <w:lang w:eastAsia="ar-SA"/>
        </w:rPr>
        <w:t>ець</w:t>
      </w:r>
      <w:r w:rsidRPr="00B17EC0">
        <w:rPr>
          <w:sz w:val="24"/>
          <w:szCs w:val="24"/>
          <w:lang w:eastAsia="ar-SA"/>
        </w:rPr>
        <w:t xml:space="preserve"> прийняти та оплатити </w:t>
      </w:r>
      <w:r w:rsidR="00692A5C">
        <w:rPr>
          <w:sz w:val="24"/>
          <w:szCs w:val="24"/>
          <w:lang w:eastAsia="ar-SA"/>
        </w:rPr>
        <w:t>меблі для офісу</w:t>
      </w:r>
      <w:r w:rsidR="00B43A0A">
        <w:rPr>
          <w:sz w:val="24"/>
          <w:szCs w:val="24"/>
        </w:rPr>
        <w:t xml:space="preserve">, </w:t>
      </w:r>
      <w:r w:rsidRPr="00B17EC0">
        <w:rPr>
          <w:bCs/>
          <w:color w:val="000000"/>
          <w:sz w:val="24"/>
          <w:szCs w:val="24"/>
        </w:rPr>
        <w:t xml:space="preserve">далі по тексту – </w:t>
      </w:r>
      <w:r w:rsidR="00B43A0A">
        <w:rPr>
          <w:bCs/>
          <w:color w:val="000000"/>
          <w:sz w:val="24"/>
          <w:szCs w:val="24"/>
        </w:rPr>
        <w:t>Товар.</w:t>
      </w:r>
    </w:p>
    <w:p w14:paraId="45FCFF26" w14:textId="77777777" w:rsidR="00DC25A5" w:rsidRDefault="00DC25A5" w:rsidP="00DC25A5">
      <w:pPr>
        <w:ind w:firstLine="708"/>
        <w:jc w:val="both"/>
        <w:rPr>
          <w:sz w:val="24"/>
          <w:szCs w:val="24"/>
        </w:rPr>
      </w:pPr>
      <w:r w:rsidRPr="00B17EC0">
        <w:rPr>
          <w:sz w:val="24"/>
          <w:szCs w:val="24"/>
        </w:rPr>
        <w:t xml:space="preserve">1.2. Найменування (номенклатура, асортимент) та обсяг товару міститься в Специфікації (додаток до Договору) та є невід’ємною частиною цього Договору. </w:t>
      </w:r>
    </w:p>
    <w:p w14:paraId="45FCFF27" w14:textId="77777777" w:rsidR="004271CD" w:rsidRPr="00B17EC0" w:rsidRDefault="004271CD" w:rsidP="00DC25A5">
      <w:pPr>
        <w:ind w:firstLine="708"/>
        <w:jc w:val="both"/>
        <w:rPr>
          <w:sz w:val="24"/>
          <w:szCs w:val="24"/>
        </w:rPr>
      </w:pPr>
    </w:p>
    <w:p w14:paraId="45FCFF28" w14:textId="77777777" w:rsidR="00DC25A5" w:rsidRPr="00B17EC0" w:rsidRDefault="00DC25A5" w:rsidP="00DC25A5">
      <w:pPr>
        <w:jc w:val="center"/>
        <w:rPr>
          <w:sz w:val="24"/>
          <w:szCs w:val="24"/>
        </w:rPr>
      </w:pPr>
      <w:r w:rsidRPr="00B17EC0">
        <w:rPr>
          <w:b/>
          <w:bCs/>
          <w:sz w:val="24"/>
          <w:szCs w:val="24"/>
        </w:rPr>
        <w:t>ІІ. Якість товару</w:t>
      </w:r>
    </w:p>
    <w:p w14:paraId="45FCFF29" w14:textId="77777777" w:rsidR="00DC25A5" w:rsidRDefault="00DC25A5" w:rsidP="00DC25A5">
      <w:pPr>
        <w:ind w:firstLine="708"/>
        <w:jc w:val="both"/>
        <w:rPr>
          <w:sz w:val="24"/>
          <w:szCs w:val="24"/>
        </w:rPr>
      </w:pPr>
      <w:r w:rsidRPr="00B17EC0">
        <w:rPr>
          <w:sz w:val="24"/>
          <w:szCs w:val="24"/>
        </w:rPr>
        <w:t>2.1. Товар, що є предметом поставки за цим Договором, повинен відповідати загальним критеріям якості для цього типу товарів.</w:t>
      </w:r>
    </w:p>
    <w:p w14:paraId="45FCFF2A" w14:textId="77777777" w:rsidR="00DC25A5" w:rsidRDefault="00B43A0A" w:rsidP="00DC25A5">
      <w:pPr>
        <w:ind w:firstLine="708"/>
        <w:jc w:val="both"/>
        <w:rPr>
          <w:sz w:val="24"/>
          <w:szCs w:val="24"/>
        </w:rPr>
      </w:pPr>
      <w:r>
        <w:rPr>
          <w:sz w:val="24"/>
          <w:szCs w:val="24"/>
        </w:rPr>
        <w:t>Гарантійний термін: 12 місяців з дня поставки</w:t>
      </w:r>
      <w:r w:rsidR="00DC25A5" w:rsidRPr="001F1B3E">
        <w:rPr>
          <w:sz w:val="24"/>
          <w:szCs w:val="24"/>
        </w:rPr>
        <w:t>.</w:t>
      </w:r>
    </w:p>
    <w:p w14:paraId="45FCFF2B" w14:textId="77777777" w:rsidR="00DC25A5" w:rsidRDefault="00DC25A5" w:rsidP="00DC25A5">
      <w:pPr>
        <w:ind w:firstLine="708"/>
        <w:jc w:val="both"/>
        <w:rPr>
          <w:rFonts w:eastAsia="NSimSun"/>
          <w:sz w:val="24"/>
          <w:szCs w:val="24"/>
          <w:lang w:bidi="hi-IN"/>
        </w:rPr>
      </w:pPr>
      <w:r w:rsidRPr="00B17EC0">
        <w:rPr>
          <w:sz w:val="24"/>
          <w:szCs w:val="24"/>
        </w:rPr>
        <w:t xml:space="preserve">2.2. </w:t>
      </w:r>
      <w:r w:rsidR="00EE397A">
        <w:rPr>
          <w:rFonts w:eastAsia="NSimSun"/>
          <w:sz w:val="24"/>
          <w:szCs w:val="24"/>
          <w:lang w:bidi="hi-IN"/>
        </w:rPr>
        <w:t>Покупець</w:t>
      </w:r>
      <w:r>
        <w:rPr>
          <w:rFonts w:eastAsia="NSimSun"/>
          <w:sz w:val="24"/>
          <w:szCs w:val="24"/>
          <w:lang w:bidi="hi-IN"/>
        </w:rPr>
        <w:t xml:space="preserve"> негайно повідомляє Постачальника</w:t>
      </w:r>
      <w:r w:rsidRPr="00B17EC0">
        <w:rPr>
          <w:rFonts w:eastAsia="NSimSun"/>
          <w:sz w:val="24"/>
          <w:szCs w:val="24"/>
          <w:lang w:bidi="hi-IN"/>
        </w:rPr>
        <w:t xml:space="preserve"> в письмовій формі про всі претензії, що ви</w:t>
      </w:r>
      <w:r>
        <w:rPr>
          <w:rFonts w:eastAsia="NSimSun"/>
          <w:sz w:val="24"/>
          <w:szCs w:val="24"/>
          <w:lang w:bidi="hi-IN"/>
        </w:rPr>
        <w:t>никають у зв’язку з поставками.</w:t>
      </w:r>
    </w:p>
    <w:p w14:paraId="45FCFF2C" w14:textId="77777777" w:rsidR="004271CD" w:rsidRPr="00B17EC0" w:rsidRDefault="004271CD" w:rsidP="00DC25A5">
      <w:pPr>
        <w:ind w:firstLine="708"/>
        <w:jc w:val="both"/>
        <w:rPr>
          <w:rFonts w:eastAsia="NSimSun"/>
          <w:sz w:val="24"/>
          <w:szCs w:val="24"/>
          <w:lang w:bidi="hi-IN"/>
        </w:rPr>
      </w:pPr>
    </w:p>
    <w:p w14:paraId="45FCFF2D" w14:textId="77777777" w:rsidR="00DC25A5" w:rsidRPr="004E36CE" w:rsidRDefault="00DC25A5" w:rsidP="00DC25A5">
      <w:pPr>
        <w:jc w:val="center"/>
        <w:rPr>
          <w:color w:val="000000"/>
          <w:sz w:val="24"/>
          <w:szCs w:val="24"/>
        </w:rPr>
      </w:pPr>
      <w:r w:rsidRPr="00B17EC0">
        <w:rPr>
          <w:rFonts w:ascii="Times New Roman CYR" w:hAnsi="Times New Roman CYR" w:cs="Times New Roman CYR"/>
          <w:b/>
          <w:color w:val="000000"/>
          <w:sz w:val="24"/>
          <w:szCs w:val="24"/>
        </w:rPr>
        <w:t xml:space="preserve">III. Загальна вартість за </w:t>
      </w:r>
      <w:r w:rsidRPr="004E36CE">
        <w:rPr>
          <w:rFonts w:ascii="Times New Roman CYR" w:hAnsi="Times New Roman CYR" w:cs="Times New Roman CYR"/>
          <w:b/>
          <w:color w:val="000000"/>
          <w:sz w:val="24"/>
          <w:szCs w:val="24"/>
        </w:rPr>
        <w:t>Договором</w:t>
      </w:r>
    </w:p>
    <w:p w14:paraId="45FCFF2E" w14:textId="552B7602" w:rsidR="00DC25A5" w:rsidRPr="004E36CE" w:rsidRDefault="00DC25A5" w:rsidP="00DC25A5">
      <w:pPr>
        <w:jc w:val="both"/>
        <w:rPr>
          <w:color w:val="000000"/>
          <w:sz w:val="24"/>
          <w:szCs w:val="24"/>
        </w:rPr>
      </w:pPr>
      <w:r w:rsidRPr="004E36CE">
        <w:rPr>
          <w:rFonts w:ascii="Times New Roman CYR" w:hAnsi="Times New Roman CYR" w:cs="Times New Roman CYR"/>
          <w:color w:val="000000"/>
          <w:sz w:val="24"/>
          <w:szCs w:val="24"/>
        </w:rPr>
        <w:tab/>
      </w:r>
      <w:r w:rsidRPr="004E36CE">
        <w:rPr>
          <w:color w:val="000000"/>
          <w:sz w:val="24"/>
          <w:szCs w:val="24"/>
        </w:rPr>
        <w:t xml:space="preserve">3.1. Загальна вартість Товару за Договором </w:t>
      </w:r>
      <w:r w:rsidRPr="004E36CE">
        <w:rPr>
          <w:rFonts w:ascii="Times New Roman CYR" w:hAnsi="Times New Roman CYR" w:cs="Times New Roman CYR"/>
          <w:color w:val="000000"/>
          <w:sz w:val="24"/>
          <w:szCs w:val="24"/>
        </w:rPr>
        <w:t xml:space="preserve">становить: </w:t>
      </w:r>
      <w:r w:rsidR="005911A0">
        <w:rPr>
          <w:rFonts w:ascii="Times New Roman CYR" w:hAnsi="Times New Roman CYR" w:cs="Times New Roman CYR"/>
          <w:b/>
          <w:color w:val="000000"/>
          <w:sz w:val="24"/>
          <w:szCs w:val="24"/>
        </w:rPr>
        <w:t>_____</w:t>
      </w:r>
      <w:r w:rsidR="002D7378">
        <w:rPr>
          <w:rFonts w:ascii="Times New Roman CYR" w:hAnsi="Times New Roman CYR" w:cs="Times New Roman CYR"/>
          <w:b/>
          <w:color w:val="000000"/>
          <w:sz w:val="24"/>
          <w:szCs w:val="24"/>
        </w:rPr>
        <w:t>.</w:t>
      </w:r>
      <w:r w:rsidR="005911A0">
        <w:rPr>
          <w:rFonts w:ascii="Times New Roman CYR" w:hAnsi="Times New Roman CYR" w:cs="Times New Roman CYR"/>
          <w:b/>
          <w:color w:val="000000"/>
          <w:sz w:val="24"/>
          <w:szCs w:val="24"/>
        </w:rPr>
        <w:t>__</w:t>
      </w:r>
      <w:r w:rsidR="002D7378" w:rsidRPr="002D7378">
        <w:rPr>
          <w:rFonts w:ascii="Times New Roman CYR" w:hAnsi="Times New Roman CYR" w:cs="Times New Roman CYR"/>
          <w:b/>
          <w:color w:val="000000"/>
          <w:sz w:val="24"/>
          <w:szCs w:val="24"/>
        </w:rPr>
        <w:t xml:space="preserve"> </w:t>
      </w:r>
      <w:r w:rsidR="00082641" w:rsidRPr="004E36CE">
        <w:rPr>
          <w:rFonts w:ascii="Times New Roman CYR" w:hAnsi="Times New Roman CYR" w:cs="Times New Roman CYR"/>
          <w:b/>
          <w:color w:val="000000"/>
          <w:sz w:val="24"/>
          <w:szCs w:val="24"/>
        </w:rPr>
        <w:t>(</w:t>
      </w:r>
      <w:r w:rsidR="005911A0">
        <w:rPr>
          <w:rFonts w:ascii="Times New Roman CYR" w:hAnsi="Times New Roman CYR" w:cs="Times New Roman CYR"/>
          <w:b/>
          <w:color w:val="000000"/>
          <w:sz w:val="24"/>
          <w:szCs w:val="24"/>
        </w:rPr>
        <w:t>__________</w:t>
      </w:r>
      <w:r w:rsidR="002D7378" w:rsidRPr="002D7378">
        <w:rPr>
          <w:rFonts w:ascii="Times New Roman CYR" w:hAnsi="Times New Roman CYR" w:cs="Times New Roman CYR"/>
          <w:b/>
          <w:color w:val="000000"/>
          <w:sz w:val="24"/>
          <w:szCs w:val="24"/>
        </w:rPr>
        <w:t xml:space="preserve"> гривень </w:t>
      </w:r>
      <w:r w:rsidR="005911A0">
        <w:rPr>
          <w:rFonts w:ascii="Times New Roman CYR" w:hAnsi="Times New Roman CYR" w:cs="Times New Roman CYR"/>
          <w:b/>
          <w:color w:val="000000"/>
          <w:sz w:val="24"/>
          <w:szCs w:val="24"/>
        </w:rPr>
        <w:t>__</w:t>
      </w:r>
      <w:r w:rsidR="002D7378" w:rsidRPr="002D7378">
        <w:rPr>
          <w:rFonts w:ascii="Times New Roman CYR" w:hAnsi="Times New Roman CYR" w:cs="Times New Roman CYR"/>
          <w:b/>
          <w:color w:val="000000"/>
          <w:sz w:val="24"/>
          <w:szCs w:val="24"/>
        </w:rPr>
        <w:t xml:space="preserve"> копійок</w:t>
      </w:r>
      <w:r w:rsidR="002D7378">
        <w:rPr>
          <w:rFonts w:ascii="Times New Roman CYR" w:hAnsi="Times New Roman CYR" w:cs="Times New Roman CYR"/>
          <w:b/>
          <w:color w:val="000000"/>
          <w:sz w:val="24"/>
          <w:szCs w:val="24"/>
        </w:rPr>
        <w:t xml:space="preserve">) </w:t>
      </w:r>
      <w:r w:rsidR="00082641" w:rsidRPr="004E36CE">
        <w:rPr>
          <w:rFonts w:ascii="Times New Roman CYR" w:hAnsi="Times New Roman CYR" w:cs="Times New Roman CYR"/>
          <w:color w:val="000000"/>
          <w:sz w:val="24"/>
          <w:szCs w:val="24"/>
        </w:rPr>
        <w:t>без ПДВ (ПДВ не передбачене)</w:t>
      </w:r>
      <w:r w:rsidRPr="004E36CE">
        <w:rPr>
          <w:color w:val="000000"/>
          <w:sz w:val="24"/>
          <w:szCs w:val="24"/>
        </w:rPr>
        <w:t>.</w:t>
      </w:r>
    </w:p>
    <w:p w14:paraId="45FCFF2F" w14:textId="77777777" w:rsidR="00DC25A5" w:rsidRPr="00B17EC0" w:rsidRDefault="00DC25A5" w:rsidP="00DC25A5">
      <w:pPr>
        <w:jc w:val="both"/>
        <w:rPr>
          <w:color w:val="000000"/>
          <w:sz w:val="24"/>
          <w:szCs w:val="24"/>
        </w:rPr>
      </w:pPr>
      <w:r w:rsidRPr="004E36CE">
        <w:rPr>
          <w:rFonts w:ascii="Times New Roman CYR" w:hAnsi="Times New Roman CYR" w:cs="Times New Roman CYR"/>
          <w:color w:val="000000"/>
          <w:sz w:val="24"/>
          <w:szCs w:val="24"/>
        </w:rPr>
        <w:tab/>
        <w:t xml:space="preserve">3.2. Загальна вартість товару за Договором </w:t>
      </w:r>
      <w:r w:rsidR="001B45D4" w:rsidRPr="004E36CE">
        <w:rPr>
          <w:rFonts w:ascii="Times New Roman CYR" w:hAnsi="Times New Roman CYR" w:cs="Times New Roman CYR"/>
          <w:color w:val="000000"/>
          <w:sz w:val="24"/>
          <w:szCs w:val="24"/>
        </w:rPr>
        <w:t>може бути зменшена за</w:t>
      </w:r>
      <w:r w:rsidRPr="004E36CE">
        <w:rPr>
          <w:rFonts w:ascii="Times New Roman CYR" w:hAnsi="Times New Roman CYR" w:cs="Times New Roman CYR"/>
          <w:color w:val="000000"/>
          <w:sz w:val="24"/>
          <w:szCs w:val="24"/>
        </w:rPr>
        <w:t xml:space="preserve"> взаємною</w:t>
      </w:r>
      <w:r w:rsidRPr="00B17EC0">
        <w:rPr>
          <w:rFonts w:ascii="Times New Roman CYR" w:hAnsi="Times New Roman CYR" w:cs="Times New Roman CYR"/>
          <w:color w:val="000000"/>
          <w:sz w:val="24"/>
          <w:szCs w:val="24"/>
        </w:rPr>
        <w:t xml:space="preserve"> згодою Сторін. </w:t>
      </w:r>
    </w:p>
    <w:p w14:paraId="45FCFF30" w14:textId="77777777" w:rsidR="00DC25A5" w:rsidRPr="00B17EC0" w:rsidRDefault="00DC25A5" w:rsidP="001B45D4">
      <w:pPr>
        <w:jc w:val="center"/>
        <w:rPr>
          <w:color w:val="000000"/>
          <w:sz w:val="24"/>
          <w:szCs w:val="24"/>
        </w:rPr>
      </w:pPr>
      <w:r w:rsidRPr="00B17EC0">
        <w:rPr>
          <w:rFonts w:ascii="Times New Roman CYR" w:hAnsi="Times New Roman CYR" w:cs="Times New Roman CYR"/>
          <w:b/>
          <w:color w:val="000000"/>
          <w:sz w:val="24"/>
          <w:szCs w:val="24"/>
        </w:rPr>
        <w:t>IV. Порядок здійснення оплати</w:t>
      </w:r>
    </w:p>
    <w:p w14:paraId="45FCFF31" w14:textId="77777777" w:rsidR="002D7378" w:rsidRPr="0011093E" w:rsidRDefault="002D7378" w:rsidP="002D7378">
      <w:pPr>
        <w:ind w:left="19" w:right="58" w:firstLine="701"/>
        <w:jc w:val="both"/>
        <w:rPr>
          <w:color w:val="000000"/>
          <w:sz w:val="24"/>
          <w:szCs w:val="24"/>
          <w:lang w:val="ru-RU"/>
        </w:rPr>
      </w:pPr>
      <w:r w:rsidRPr="00C94DAE">
        <w:rPr>
          <w:color w:val="000000"/>
          <w:sz w:val="24"/>
          <w:szCs w:val="24"/>
        </w:rPr>
        <w:t>4.1. Розрахунки проводяться шляхом оплати Замовником на розрахунковий рахунок Постачальника в наступному порядку:</w:t>
      </w:r>
    </w:p>
    <w:p w14:paraId="45FCFF32" w14:textId="46C4C4AA" w:rsidR="002D7378" w:rsidRPr="00B17EC0" w:rsidRDefault="00F73FCB" w:rsidP="002D7378">
      <w:pPr>
        <w:jc w:val="both"/>
        <w:rPr>
          <w:color w:val="000000"/>
          <w:sz w:val="24"/>
          <w:szCs w:val="24"/>
        </w:rPr>
      </w:pPr>
      <w:r w:rsidRPr="00807633">
        <w:rPr>
          <w:color w:val="000000"/>
          <w:sz w:val="24"/>
          <w:szCs w:val="24"/>
          <w:highlight w:val="cyan"/>
          <w:lang w:val="ru-RU"/>
        </w:rPr>
        <w:t xml:space="preserve">Оплата </w:t>
      </w:r>
      <w:r w:rsidR="002D7378" w:rsidRPr="00807633">
        <w:rPr>
          <w:color w:val="000000"/>
          <w:sz w:val="24"/>
          <w:szCs w:val="24"/>
          <w:highlight w:val="cyan"/>
          <w:lang w:val="ru-RU"/>
        </w:rPr>
        <w:t>100%</w:t>
      </w:r>
      <w:r w:rsidR="002D7378" w:rsidRPr="00807633">
        <w:rPr>
          <w:color w:val="000000"/>
          <w:sz w:val="24"/>
          <w:szCs w:val="24"/>
          <w:highlight w:val="cyan"/>
        </w:rPr>
        <w:t xml:space="preserve"> суми замовлення</w:t>
      </w:r>
      <w:r w:rsidRPr="00807633">
        <w:rPr>
          <w:color w:val="000000"/>
          <w:sz w:val="24"/>
          <w:szCs w:val="24"/>
          <w:highlight w:val="cyan"/>
        </w:rPr>
        <w:t xml:space="preserve"> </w:t>
      </w:r>
      <w:r w:rsidR="00BA2DFF">
        <w:rPr>
          <w:color w:val="000000"/>
          <w:sz w:val="24"/>
          <w:szCs w:val="24"/>
          <w:highlight w:val="cyan"/>
        </w:rPr>
        <w:t>протягом</w:t>
      </w:r>
      <w:r w:rsidR="00C72AFA">
        <w:rPr>
          <w:color w:val="000000"/>
          <w:sz w:val="24"/>
          <w:szCs w:val="24"/>
          <w:highlight w:val="cyan"/>
        </w:rPr>
        <w:t xml:space="preserve"> 20 днів </w:t>
      </w:r>
      <w:r w:rsidR="00807633" w:rsidRPr="00807633">
        <w:rPr>
          <w:color w:val="000000"/>
          <w:sz w:val="24"/>
          <w:szCs w:val="24"/>
          <w:highlight w:val="cyan"/>
        </w:rPr>
        <w:t>після поставки товару</w:t>
      </w:r>
      <w:r w:rsidR="002D7378" w:rsidRPr="00807633">
        <w:rPr>
          <w:color w:val="000000"/>
          <w:sz w:val="24"/>
          <w:szCs w:val="24"/>
          <w:highlight w:val="cyan"/>
          <w:lang w:val="ru-RU"/>
        </w:rPr>
        <w:t>,</w:t>
      </w:r>
      <w:r w:rsidR="002D7378" w:rsidRPr="0011093E">
        <w:rPr>
          <w:color w:val="000000"/>
          <w:sz w:val="24"/>
          <w:szCs w:val="24"/>
          <w:lang w:val="ru-RU"/>
        </w:rPr>
        <w:t xml:space="preserve"> </w:t>
      </w:r>
      <w:r w:rsidR="002D7378" w:rsidRPr="00C94DAE">
        <w:rPr>
          <w:color w:val="000000"/>
          <w:sz w:val="24"/>
          <w:szCs w:val="24"/>
          <w:lang w:val="ru-RU"/>
        </w:rPr>
        <w:t>а</w:t>
      </w:r>
      <w:r w:rsidR="002D7378" w:rsidRPr="00C94DAE">
        <w:rPr>
          <w:color w:val="000000"/>
          <w:sz w:val="24"/>
          <w:szCs w:val="24"/>
        </w:rPr>
        <w:t xml:space="preserve"> саме</w:t>
      </w:r>
      <w:r w:rsidR="002D7378" w:rsidRPr="0011093E">
        <w:rPr>
          <w:color w:val="000000"/>
          <w:sz w:val="24"/>
          <w:szCs w:val="24"/>
          <w:lang w:val="ru-RU"/>
        </w:rPr>
        <w:t xml:space="preserve">: </w:t>
      </w:r>
      <w:r w:rsidR="00207F41">
        <w:rPr>
          <w:rFonts w:ascii="Times New Roman CYR" w:hAnsi="Times New Roman CYR" w:cs="Times New Roman CYR"/>
          <w:b/>
          <w:color w:val="000000"/>
          <w:sz w:val="24"/>
          <w:szCs w:val="24"/>
        </w:rPr>
        <w:t>______</w:t>
      </w:r>
      <w:r w:rsidR="002D7378">
        <w:rPr>
          <w:rFonts w:ascii="Times New Roman CYR" w:hAnsi="Times New Roman CYR" w:cs="Times New Roman CYR"/>
          <w:b/>
          <w:color w:val="000000"/>
          <w:sz w:val="24"/>
          <w:szCs w:val="24"/>
        </w:rPr>
        <w:t>.</w:t>
      </w:r>
      <w:r w:rsidR="00207F41">
        <w:rPr>
          <w:rFonts w:ascii="Times New Roman CYR" w:hAnsi="Times New Roman CYR" w:cs="Times New Roman CYR"/>
          <w:b/>
          <w:color w:val="000000"/>
          <w:sz w:val="24"/>
          <w:szCs w:val="24"/>
        </w:rPr>
        <w:t>___</w:t>
      </w:r>
      <w:r w:rsidR="002D7378" w:rsidRPr="002D7378">
        <w:rPr>
          <w:rFonts w:ascii="Times New Roman CYR" w:hAnsi="Times New Roman CYR" w:cs="Times New Roman CYR"/>
          <w:b/>
          <w:color w:val="000000"/>
          <w:sz w:val="24"/>
          <w:szCs w:val="24"/>
        </w:rPr>
        <w:t xml:space="preserve"> </w:t>
      </w:r>
      <w:r w:rsidR="002D7378" w:rsidRPr="004E36CE">
        <w:rPr>
          <w:rFonts w:ascii="Times New Roman CYR" w:hAnsi="Times New Roman CYR" w:cs="Times New Roman CYR"/>
          <w:b/>
          <w:color w:val="000000"/>
          <w:sz w:val="24"/>
          <w:szCs w:val="24"/>
        </w:rPr>
        <w:t>(</w:t>
      </w:r>
      <w:r w:rsidR="00207F41">
        <w:rPr>
          <w:rFonts w:ascii="Times New Roman CYR" w:hAnsi="Times New Roman CYR" w:cs="Times New Roman CYR"/>
          <w:b/>
          <w:color w:val="000000"/>
          <w:sz w:val="24"/>
          <w:szCs w:val="24"/>
        </w:rPr>
        <w:t>_____________________________</w:t>
      </w:r>
      <w:r w:rsidR="002D7378" w:rsidRPr="002D7378">
        <w:rPr>
          <w:rFonts w:ascii="Times New Roman CYR" w:hAnsi="Times New Roman CYR" w:cs="Times New Roman CYR"/>
          <w:b/>
          <w:color w:val="000000"/>
          <w:sz w:val="24"/>
          <w:szCs w:val="24"/>
        </w:rPr>
        <w:t xml:space="preserve"> гривень </w:t>
      </w:r>
      <w:r w:rsidR="00207F41">
        <w:rPr>
          <w:rFonts w:ascii="Times New Roman CYR" w:hAnsi="Times New Roman CYR" w:cs="Times New Roman CYR"/>
          <w:b/>
          <w:color w:val="000000"/>
          <w:sz w:val="24"/>
          <w:szCs w:val="24"/>
        </w:rPr>
        <w:t>___</w:t>
      </w:r>
      <w:r w:rsidR="002D7378" w:rsidRPr="002D7378">
        <w:rPr>
          <w:rFonts w:ascii="Times New Roman CYR" w:hAnsi="Times New Roman CYR" w:cs="Times New Roman CYR"/>
          <w:b/>
          <w:color w:val="000000"/>
          <w:sz w:val="24"/>
          <w:szCs w:val="24"/>
        </w:rPr>
        <w:t xml:space="preserve"> копійок</w:t>
      </w:r>
      <w:r w:rsidR="002D7378">
        <w:rPr>
          <w:rFonts w:ascii="Times New Roman CYR" w:hAnsi="Times New Roman CYR" w:cs="Times New Roman CYR"/>
          <w:b/>
          <w:color w:val="000000"/>
          <w:sz w:val="24"/>
          <w:szCs w:val="24"/>
        </w:rPr>
        <w:t>)</w:t>
      </w:r>
      <w:r w:rsidR="002D7378">
        <w:rPr>
          <w:rFonts w:ascii="Times New Roman CYR" w:hAnsi="Times New Roman CYR" w:cs="Times New Roman CYR"/>
          <w:b/>
          <w:color w:val="000000"/>
          <w:sz w:val="24"/>
          <w:szCs w:val="24"/>
          <w:lang w:val="ru-RU"/>
        </w:rPr>
        <w:t xml:space="preserve"> </w:t>
      </w:r>
      <w:r w:rsidR="002D7378" w:rsidRPr="00082641">
        <w:rPr>
          <w:rFonts w:ascii="Times New Roman CYR" w:hAnsi="Times New Roman CYR" w:cs="Times New Roman CYR"/>
          <w:color w:val="000000"/>
          <w:sz w:val="24"/>
          <w:szCs w:val="24"/>
        </w:rPr>
        <w:t>без ПДВ (ПДВ не передбачене)</w:t>
      </w:r>
      <w:r w:rsidR="002D7378" w:rsidRPr="00B17EC0">
        <w:rPr>
          <w:color w:val="000000"/>
          <w:sz w:val="24"/>
          <w:szCs w:val="24"/>
        </w:rPr>
        <w:t>.</w:t>
      </w:r>
    </w:p>
    <w:p w14:paraId="45FCFF33" w14:textId="77777777" w:rsidR="002D7378" w:rsidRPr="00302D13" w:rsidRDefault="002D7378" w:rsidP="002D7378">
      <w:pPr>
        <w:ind w:left="19" w:right="58" w:firstLine="701"/>
        <w:jc w:val="both"/>
        <w:rPr>
          <w:color w:val="000000"/>
          <w:sz w:val="24"/>
          <w:szCs w:val="24"/>
        </w:rPr>
      </w:pPr>
      <w:r w:rsidRPr="00C94DAE">
        <w:rPr>
          <w:color w:val="000000"/>
          <w:sz w:val="24"/>
          <w:szCs w:val="24"/>
        </w:rPr>
        <w:t>4.2. Усі платіжні документи за Договором оформлюються з дотриманням вимог законодавства.</w:t>
      </w:r>
    </w:p>
    <w:p w14:paraId="45FCFF34" w14:textId="77777777" w:rsidR="00DC25A5" w:rsidRDefault="00DC25A5" w:rsidP="00DC25A5">
      <w:pPr>
        <w:ind w:left="19" w:right="58" w:firstLine="701"/>
        <w:jc w:val="both"/>
        <w:rPr>
          <w:color w:val="000000"/>
          <w:sz w:val="24"/>
          <w:szCs w:val="24"/>
        </w:rPr>
      </w:pPr>
    </w:p>
    <w:p w14:paraId="45FCFF35" w14:textId="77777777" w:rsidR="00DC25A5" w:rsidRPr="00B17EC0" w:rsidRDefault="00DC25A5" w:rsidP="00DC25A5">
      <w:pPr>
        <w:widowControl/>
        <w:ind w:left="19" w:right="58" w:firstLine="701"/>
        <w:jc w:val="center"/>
        <w:rPr>
          <w:b/>
          <w:sz w:val="24"/>
          <w:szCs w:val="24"/>
        </w:rPr>
      </w:pPr>
      <w:r w:rsidRPr="00B17EC0">
        <w:rPr>
          <w:rFonts w:ascii="Times New Roman CYR" w:hAnsi="Times New Roman CYR" w:cs="Times New Roman CYR"/>
          <w:b/>
          <w:sz w:val="24"/>
          <w:szCs w:val="24"/>
        </w:rPr>
        <w:t>V. Поставка товару</w:t>
      </w:r>
    </w:p>
    <w:p w14:paraId="45FCFF36" w14:textId="17874E34" w:rsidR="00DC25A5" w:rsidRPr="0035577A" w:rsidRDefault="0035577A" w:rsidP="00DC25A5">
      <w:pPr>
        <w:ind w:right="58" w:firstLine="701"/>
        <w:jc w:val="both"/>
        <w:rPr>
          <w:color w:val="C00000"/>
          <w:sz w:val="24"/>
          <w:szCs w:val="24"/>
        </w:rPr>
      </w:pPr>
      <w:r>
        <w:rPr>
          <w:sz w:val="24"/>
          <w:szCs w:val="24"/>
        </w:rPr>
        <w:t>5.1. Строк поставки Т</w:t>
      </w:r>
      <w:r w:rsidR="00DC25A5" w:rsidRPr="00B17EC0">
        <w:rPr>
          <w:sz w:val="24"/>
          <w:szCs w:val="24"/>
        </w:rPr>
        <w:t xml:space="preserve">овару: </w:t>
      </w:r>
      <w:r w:rsidR="00A37901">
        <w:rPr>
          <w:sz w:val="24"/>
          <w:szCs w:val="24"/>
        </w:rPr>
        <w:t xml:space="preserve">впродовж </w:t>
      </w:r>
      <w:r w:rsidR="00AE7EBE" w:rsidRPr="00AE7EBE">
        <w:rPr>
          <w:sz w:val="24"/>
          <w:szCs w:val="24"/>
          <w:highlight w:val="cyan"/>
        </w:rPr>
        <w:t>5</w:t>
      </w:r>
      <w:r w:rsidR="00A37901" w:rsidRPr="00AE7EBE">
        <w:rPr>
          <w:sz w:val="24"/>
          <w:szCs w:val="24"/>
          <w:highlight w:val="cyan"/>
        </w:rPr>
        <w:t>0</w:t>
      </w:r>
      <w:r w:rsidR="00A37901" w:rsidRPr="005169F8">
        <w:rPr>
          <w:sz w:val="24"/>
          <w:szCs w:val="24"/>
        </w:rPr>
        <w:t xml:space="preserve"> робочих днів з момент</w:t>
      </w:r>
      <w:r w:rsidR="005169F8" w:rsidRPr="005169F8">
        <w:rPr>
          <w:sz w:val="24"/>
          <w:szCs w:val="24"/>
        </w:rPr>
        <w:t>у</w:t>
      </w:r>
      <w:r w:rsidR="00A62168">
        <w:rPr>
          <w:sz w:val="24"/>
          <w:szCs w:val="24"/>
        </w:rPr>
        <w:t xml:space="preserve"> </w:t>
      </w:r>
      <w:r w:rsidRPr="004271CD">
        <w:rPr>
          <w:sz w:val="24"/>
          <w:szCs w:val="24"/>
        </w:rPr>
        <w:t>підписання Договору.</w:t>
      </w:r>
    </w:p>
    <w:p w14:paraId="45FCFF37" w14:textId="4CBD78F4" w:rsidR="00A2411D" w:rsidRDefault="00DC25A5" w:rsidP="00A2411D">
      <w:pPr>
        <w:ind w:left="701" w:right="58"/>
        <w:jc w:val="both"/>
        <w:rPr>
          <w:sz w:val="24"/>
          <w:szCs w:val="24"/>
          <w:lang w:eastAsia="ru-RU"/>
        </w:rPr>
      </w:pPr>
      <w:r w:rsidRPr="0011093E">
        <w:rPr>
          <w:sz w:val="24"/>
          <w:szCs w:val="24"/>
          <w:lang w:eastAsia="ru-RU"/>
        </w:rPr>
        <w:t xml:space="preserve">5.2. </w:t>
      </w:r>
      <w:r w:rsidR="006B4B97" w:rsidRPr="005D1FAA">
        <w:rPr>
          <w:sz w:val="24"/>
          <w:szCs w:val="24"/>
          <w:lang w:eastAsia="ru-RU"/>
        </w:rPr>
        <w:t>Поставка і встановлення меблів здійснюється Постачальником на підставі видаткової накладної, за рахунок Постачальника, на адре</w:t>
      </w:r>
      <w:r w:rsidR="00A2411D">
        <w:rPr>
          <w:sz w:val="24"/>
          <w:szCs w:val="24"/>
          <w:lang w:eastAsia="ru-RU"/>
        </w:rPr>
        <w:t>су</w:t>
      </w:r>
      <w:r w:rsidR="00AE7EBE">
        <w:rPr>
          <w:sz w:val="24"/>
          <w:szCs w:val="24"/>
          <w:lang w:eastAsia="ru-RU"/>
        </w:rPr>
        <w:t xml:space="preserve">: </w:t>
      </w:r>
      <w:proofErr w:type="spellStart"/>
      <w:r w:rsidR="00AE7EBE">
        <w:rPr>
          <w:sz w:val="24"/>
          <w:szCs w:val="24"/>
          <w:lang w:eastAsia="ru-RU"/>
        </w:rPr>
        <w:t>м.Миколаїв</w:t>
      </w:r>
      <w:proofErr w:type="spellEnd"/>
      <w:r w:rsidR="00AE7EBE">
        <w:rPr>
          <w:sz w:val="24"/>
          <w:szCs w:val="24"/>
          <w:lang w:eastAsia="ru-RU"/>
        </w:rPr>
        <w:t xml:space="preserve">, </w:t>
      </w:r>
      <w:proofErr w:type="spellStart"/>
      <w:r w:rsidR="00AE7EBE">
        <w:rPr>
          <w:sz w:val="24"/>
          <w:szCs w:val="24"/>
          <w:lang w:eastAsia="ru-RU"/>
        </w:rPr>
        <w:t>вул</w:t>
      </w:r>
      <w:proofErr w:type="spellEnd"/>
      <w:r w:rsidR="00AE7EBE">
        <w:rPr>
          <w:sz w:val="24"/>
          <w:szCs w:val="24"/>
          <w:lang w:eastAsia="ru-RU"/>
        </w:rPr>
        <w:t xml:space="preserve"> </w:t>
      </w:r>
      <w:r w:rsidR="00DA7406">
        <w:rPr>
          <w:sz w:val="24"/>
          <w:szCs w:val="24"/>
          <w:lang w:eastAsia="ru-RU"/>
        </w:rPr>
        <w:t>Марка Кропивницького, 51/1.</w:t>
      </w:r>
    </w:p>
    <w:p w14:paraId="45FCFF38" w14:textId="77777777" w:rsidR="00DC25A5" w:rsidRPr="00B17EC0" w:rsidRDefault="00DC25A5" w:rsidP="00A2411D">
      <w:pPr>
        <w:ind w:left="701" w:right="58"/>
        <w:jc w:val="both"/>
        <w:rPr>
          <w:sz w:val="24"/>
          <w:szCs w:val="24"/>
        </w:rPr>
      </w:pPr>
      <w:r w:rsidRPr="00B17EC0">
        <w:rPr>
          <w:sz w:val="24"/>
          <w:szCs w:val="24"/>
        </w:rPr>
        <w:t xml:space="preserve">5.3. При прийманні товару </w:t>
      </w:r>
      <w:r w:rsidR="00095254">
        <w:rPr>
          <w:rFonts w:eastAsia="NSimSun"/>
          <w:sz w:val="24"/>
          <w:szCs w:val="24"/>
          <w:lang w:bidi="hi-IN"/>
        </w:rPr>
        <w:t>Покупець</w:t>
      </w:r>
      <w:r w:rsidRPr="00B17EC0">
        <w:rPr>
          <w:sz w:val="24"/>
          <w:szCs w:val="24"/>
        </w:rPr>
        <w:t xml:space="preserve"> зобов’язується перевірити асортимент та якість.</w:t>
      </w:r>
    </w:p>
    <w:p w14:paraId="45FCFF39" w14:textId="1BD61297" w:rsidR="00DC25A5" w:rsidRPr="00B17EC0" w:rsidRDefault="00DC25A5" w:rsidP="00DC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1"/>
        <w:jc w:val="both"/>
        <w:rPr>
          <w:sz w:val="24"/>
          <w:szCs w:val="24"/>
        </w:rPr>
      </w:pPr>
      <w:r w:rsidRPr="00B17EC0">
        <w:rPr>
          <w:sz w:val="24"/>
          <w:szCs w:val="24"/>
        </w:rPr>
        <w:t xml:space="preserve">5.4. Якщо </w:t>
      </w:r>
      <w:r>
        <w:rPr>
          <w:sz w:val="24"/>
          <w:szCs w:val="24"/>
        </w:rPr>
        <w:t>Постачальник</w:t>
      </w:r>
      <w:r w:rsidRPr="00B17EC0">
        <w:rPr>
          <w:sz w:val="24"/>
          <w:szCs w:val="24"/>
        </w:rPr>
        <w:t xml:space="preserve"> передав </w:t>
      </w:r>
      <w:r w:rsidR="00095254">
        <w:rPr>
          <w:rFonts w:eastAsia="NSimSun"/>
          <w:sz w:val="24"/>
          <w:szCs w:val="24"/>
          <w:lang w:bidi="hi-IN"/>
        </w:rPr>
        <w:t>Покупцю</w:t>
      </w:r>
      <w:r w:rsidR="00DA7406">
        <w:rPr>
          <w:rFonts w:eastAsia="NSimSun"/>
          <w:sz w:val="24"/>
          <w:szCs w:val="24"/>
          <w:lang w:bidi="hi-IN"/>
        </w:rPr>
        <w:t xml:space="preserve"> </w:t>
      </w:r>
      <w:r w:rsidRPr="00B17EC0">
        <w:rPr>
          <w:sz w:val="24"/>
          <w:szCs w:val="24"/>
        </w:rPr>
        <w:t xml:space="preserve">товар, асортимент якого не відповідає видатковій накладній, </w:t>
      </w:r>
      <w:r w:rsidR="00EE397A">
        <w:rPr>
          <w:rFonts w:eastAsia="NSimSun"/>
          <w:sz w:val="24"/>
          <w:szCs w:val="24"/>
          <w:lang w:bidi="hi-IN"/>
        </w:rPr>
        <w:t>Покупець</w:t>
      </w:r>
      <w:r w:rsidRPr="00B17EC0">
        <w:rPr>
          <w:sz w:val="24"/>
          <w:szCs w:val="24"/>
        </w:rPr>
        <w:t xml:space="preserve"> протягом 3 робочих днів повідомляє про вказані обставини </w:t>
      </w:r>
      <w:r>
        <w:rPr>
          <w:sz w:val="24"/>
          <w:szCs w:val="24"/>
        </w:rPr>
        <w:t>Постачальнику</w:t>
      </w:r>
      <w:r w:rsidRPr="00B17EC0">
        <w:rPr>
          <w:sz w:val="24"/>
          <w:szCs w:val="24"/>
        </w:rPr>
        <w:t xml:space="preserve"> та має право вимагати заміни товару, що не відповідає погодженому Сторонами асортименту, на товар в асортименті, який встановлено видатковою накладною.</w:t>
      </w:r>
    </w:p>
    <w:p w14:paraId="45FCFF3A" w14:textId="77777777" w:rsidR="00DC25A5" w:rsidRDefault="00DC25A5" w:rsidP="00DC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1"/>
        <w:jc w:val="both"/>
        <w:rPr>
          <w:sz w:val="24"/>
          <w:szCs w:val="24"/>
        </w:rPr>
      </w:pPr>
      <w:r w:rsidRPr="00B17EC0">
        <w:rPr>
          <w:sz w:val="24"/>
          <w:szCs w:val="24"/>
        </w:rPr>
        <w:t xml:space="preserve">5.5. </w:t>
      </w:r>
      <w:r>
        <w:rPr>
          <w:sz w:val="24"/>
          <w:szCs w:val="24"/>
        </w:rPr>
        <w:t>Постачальник</w:t>
      </w:r>
      <w:r w:rsidRPr="00B17EC0">
        <w:rPr>
          <w:sz w:val="24"/>
          <w:szCs w:val="24"/>
        </w:rPr>
        <w:t xml:space="preserve"> за свій рахунок проводить заміну товару, що не відповідає заявленому асортименту, на відповідний протягом 14 робочих днів від дати підписання Сторонами двостороннього акту.</w:t>
      </w:r>
    </w:p>
    <w:p w14:paraId="45FCFF3B" w14:textId="77777777" w:rsidR="00A2411D" w:rsidRDefault="00A2411D" w:rsidP="00DC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1"/>
        <w:jc w:val="both"/>
        <w:rPr>
          <w:sz w:val="24"/>
          <w:szCs w:val="24"/>
        </w:rPr>
      </w:pPr>
    </w:p>
    <w:p w14:paraId="45FCFF3C" w14:textId="77777777" w:rsidR="00A2411D" w:rsidRDefault="00A2411D" w:rsidP="00DC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1"/>
        <w:jc w:val="both"/>
        <w:rPr>
          <w:sz w:val="24"/>
          <w:szCs w:val="24"/>
        </w:rPr>
      </w:pPr>
    </w:p>
    <w:p w14:paraId="45FCFF3D" w14:textId="77777777" w:rsidR="00D52DCA" w:rsidRDefault="00D52DCA" w:rsidP="00DC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1"/>
        <w:jc w:val="both"/>
        <w:rPr>
          <w:sz w:val="24"/>
          <w:szCs w:val="24"/>
        </w:rPr>
      </w:pPr>
    </w:p>
    <w:p w14:paraId="45FCFF3E" w14:textId="77777777" w:rsidR="00DC25A5" w:rsidRPr="00B17EC0" w:rsidRDefault="00DC25A5" w:rsidP="00DC25A5">
      <w:pPr>
        <w:jc w:val="center"/>
        <w:rPr>
          <w:sz w:val="24"/>
          <w:szCs w:val="24"/>
        </w:rPr>
      </w:pPr>
      <w:r w:rsidRPr="00B17EC0">
        <w:rPr>
          <w:rFonts w:ascii="Times New Roman CYR" w:hAnsi="Times New Roman CYR" w:cs="Times New Roman CYR"/>
          <w:b/>
          <w:sz w:val="24"/>
          <w:szCs w:val="24"/>
        </w:rPr>
        <w:lastRenderedPageBreak/>
        <w:t xml:space="preserve">VI. Права та обов'язки </w:t>
      </w:r>
      <w:r w:rsidRPr="00B17EC0">
        <w:rPr>
          <w:rFonts w:ascii="Times New Roman CYR" w:hAnsi="Times New Roman CYR" w:cs="Times New Roman CYR"/>
          <w:b/>
          <w:color w:val="000000"/>
          <w:sz w:val="24"/>
          <w:szCs w:val="24"/>
        </w:rPr>
        <w:t>С</w:t>
      </w:r>
      <w:r w:rsidRPr="00B17EC0">
        <w:rPr>
          <w:rFonts w:ascii="Times New Roman CYR" w:hAnsi="Times New Roman CYR" w:cs="Times New Roman CYR"/>
          <w:b/>
          <w:sz w:val="24"/>
          <w:szCs w:val="24"/>
        </w:rPr>
        <w:t>торін</w:t>
      </w:r>
    </w:p>
    <w:p w14:paraId="45FCFF3F" w14:textId="77777777" w:rsidR="00DC25A5" w:rsidRPr="00B17EC0" w:rsidRDefault="00095254" w:rsidP="00DC25A5">
      <w:pPr>
        <w:jc w:val="both"/>
        <w:rPr>
          <w:sz w:val="24"/>
          <w:szCs w:val="24"/>
        </w:rPr>
      </w:pPr>
      <w:r>
        <w:rPr>
          <w:rFonts w:eastAsia="NSimSun"/>
          <w:sz w:val="24"/>
          <w:szCs w:val="24"/>
          <w:lang w:bidi="hi-IN"/>
        </w:rPr>
        <w:t>Покупець</w:t>
      </w:r>
      <w:r w:rsidR="00DC25A5" w:rsidRPr="00B17EC0">
        <w:rPr>
          <w:sz w:val="24"/>
          <w:szCs w:val="24"/>
        </w:rPr>
        <w:t xml:space="preserve"> зобов’язаний:</w:t>
      </w:r>
    </w:p>
    <w:p w14:paraId="45FCFF40" w14:textId="77777777" w:rsidR="00DC25A5" w:rsidRPr="00B17EC0" w:rsidRDefault="00DC25A5" w:rsidP="00DC25A5">
      <w:pPr>
        <w:ind w:firstLine="703"/>
        <w:jc w:val="both"/>
        <w:rPr>
          <w:sz w:val="24"/>
          <w:szCs w:val="24"/>
        </w:rPr>
      </w:pPr>
      <w:r w:rsidRPr="00B17EC0">
        <w:rPr>
          <w:sz w:val="24"/>
          <w:szCs w:val="24"/>
        </w:rPr>
        <w:t>6.1.1. Своєчасно та в повному обсязі сплачувати за поставлений товар.</w:t>
      </w:r>
    </w:p>
    <w:p w14:paraId="45FCFF41" w14:textId="77777777" w:rsidR="00DC25A5" w:rsidRPr="00B17EC0" w:rsidRDefault="00DC25A5" w:rsidP="00DC25A5">
      <w:pPr>
        <w:ind w:firstLine="703"/>
        <w:jc w:val="both"/>
        <w:rPr>
          <w:sz w:val="24"/>
          <w:szCs w:val="24"/>
        </w:rPr>
      </w:pPr>
      <w:r w:rsidRPr="00B17EC0">
        <w:rPr>
          <w:sz w:val="24"/>
          <w:szCs w:val="24"/>
        </w:rPr>
        <w:t>6.1.2. Приймати поставлений товар згідно з видатковою накладною, за умови наявності документів, підтверджуючих якість товару та відповідно до умов цього Договору.</w:t>
      </w:r>
    </w:p>
    <w:p w14:paraId="45FCFF42" w14:textId="77777777" w:rsidR="00DC25A5" w:rsidRPr="00B17EC0" w:rsidRDefault="00095254" w:rsidP="00DC25A5">
      <w:pPr>
        <w:jc w:val="both"/>
        <w:rPr>
          <w:sz w:val="24"/>
          <w:szCs w:val="24"/>
        </w:rPr>
      </w:pPr>
      <w:r>
        <w:rPr>
          <w:rFonts w:eastAsia="NSimSun"/>
          <w:sz w:val="24"/>
          <w:szCs w:val="24"/>
          <w:lang w:bidi="hi-IN"/>
        </w:rPr>
        <w:t>Покупець</w:t>
      </w:r>
      <w:r w:rsidR="00DC25A5" w:rsidRPr="00B17EC0">
        <w:rPr>
          <w:sz w:val="24"/>
          <w:szCs w:val="24"/>
        </w:rPr>
        <w:t xml:space="preserve"> має право:</w:t>
      </w:r>
    </w:p>
    <w:p w14:paraId="45FCFF43" w14:textId="77777777" w:rsidR="00DC25A5" w:rsidRPr="00B17EC0" w:rsidRDefault="00DC25A5" w:rsidP="00DC25A5">
      <w:pPr>
        <w:ind w:firstLine="703"/>
        <w:jc w:val="both"/>
        <w:rPr>
          <w:sz w:val="24"/>
          <w:szCs w:val="24"/>
        </w:rPr>
      </w:pPr>
      <w:r w:rsidRPr="00B17EC0">
        <w:rPr>
          <w:sz w:val="24"/>
          <w:szCs w:val="24"/>
        </w:rPr>
        <w:t xml:space="preserve">6.2.1. Достроково в односторонньому порядку розірвати цей Договір у разі невиконання зобов’язань </w:t>
      </w:r>
      <w:r>
        <w:rPr>
          <w:sz w:val="24"/>
          <w:szCs w:val="24"/>
        </w:rPr>
        <w:t>Постачальником</w:t>
      </w:r>
      <w:r w:rsidRPr="00B17EC0">
        <w:rPr>
          <w:sz w:val="24"/>
          <w:szCs w:val="24"/>
        </w:rPr>
        <w:t xml:space="preserve"> (відмови від заміни неякісного товару</w:t>
      </w:r>
      <w:r>
        <w:rPr>
          <w:sz w:val="24"/>
          <w:szCs w:val="24"/>
        </w:rPr>
        <w:t>, порушення строків постачання)</w:t>
      </w:r>
      <w:r w:rsidRPr="00B17EC0">
        <w:rPr>
          <w:sz w:val="24"/>
          <w:szCs w:val="24"/>
        </w:rPr>
        <w:t xml:space="preserve">, письмово повідомивши про це </w:t>
      </w:r>
      <w:r>
        <w:rPr>
          <w:sz w:val="24"/>
          <w:szCs w:val="24"/>
        </w:rPr>
        <w:t>Постачальника</w:t>
      </w:r>
      <w:r w:rsidRPr="00B17EC0">
        <w:rPr>
          <w:sz w:val="24"/>
          <w:szCs w:val="24"/>
        </w:rPr>
        <w:t>.</w:t>
      </w:r>
    </w:p>
    <w:p w14:paraId="45FCFF44" w14:textId="77777777" w:rsidR="00DC25A5" w:rsidRPr="00B17EC0" w:rsidRDefault="0035577A" w:rsidP="00DC25A5">
      <w:pPr>
        <w:ind w:firstLine="701"/>
        <w:jc w:val="both"/>
        <w:rPr>
          <w:sz w:val="24"/>
          <w:szCs w:val="24"/>
        </w:rPr>
      </w:pPr>
      <w:r>
        <w:rPr>
          <w:sz w:val="24"/>
          <w:szCs w:val="24"/>
        </w:rPr>
        <w:t>6.2.2. Контролювати поставку Т</w:t>
      </w:r>
      <w:r w:rsidR="00DC25A5" w:rsidRPr="00B17EC0">
        <w:rPr>
          <w:sz w:val="24"/>
          <w:szCs w:val="24"/>
        </w:rPr>
        <w:t>овару у строки, встановлені цим Договором.</w:t>
      </w:r>
    </w:p>
    <w:p w14:paraId="45FCFF45" w14:textId="77777777" w:rsidR="00DC25A5" w:rsidRPr="00B17EC0" w:rsidRDefault="0035577A" w:rsidP="00DC25A5">
      <w:pPr>
        <w:ind w:firstLine="720"/>
        <w:jc w:val="both"/>
        <w:rPr>
          <w:sz w:val="24"/>
          <w:szCs w:val="24"/>
        </w:rPr>
      </w:pPr>
      <w:r>
        <w:rPr>
          <w:sz w:val="24"/>
          <w:szCs w:val="24"/>
        </w:rPr>
        <w:t>6.2.3.</w:t>
      </w:r>
      <w:r w:rsidR="00DC25A5" w:rsidRPr="00B17EC0">
        <w:rPr>
          <w:sz w:val="24"/>
          <w:szCs w:val="24"/>
        </w:rPr>
        <w:t xml:space="preserve">Повернути видаткову накладну </w:t>
      </w:r>
      <w:r w:rsidR="00DC25A5">
        <w:rPr>
          <w:sz w:val="24"/>
          <w:szCs w:val="24"/>
        </w:rPr>
        <w:t>Постачальнику</w:t>
      </w:r>
      <w:r w:rsidR="00DC25A5" w:rsidRPr="00B17EC0">
        <w:rPr>
          <w:sz w:val="24"/>
          <w:szCs w:val="24"/>
        </w:rPr>
        <w:t xml:space="preserve"> без здійснення оплати в разі неналежного оформлення документів, зазначених у </w:t>
      </w:r>
      <w:r w:rsidR="00DC25A5" w:rsidRPr="00095254">
        <w:rPr>
          <w:sz w:val="24"/>
          <w:szCs w:val="24"/>
        </w:rPr>
        <w:t xml:space="preserve">пункті </w:t>
      </w:r>
      <w:r w:rsidRPr="00095254">
        <w:rPr>
          <w:sz w:val="24"/>
          <w:szCs w:val="24"/>
        </w:rPr>
        <w:t xml:space="preserve">4.3 </w:t>
      </w:r>
      <w:r w:rsidR="00DC25A5" w:rsidRPr="00095254">
        <w:rPr>
          <w:sz w:val="24"/>
          <w:szCs w:val="24"/>
        </w:rPr>
        <w:t>розділу</w:t>
      </w:r>
      <w:r w:rsidR="00DC25A5" w:rsidRPr="00B17EC0">
        <w:rPr>
          <w:sz w:val="24"/>
          <w:szCs w:val="24"/>
        </w:rPr>
        <w:t xml:space="preserve"> 4 цього Договору (в т.ч. відсутність печатки, підписів на видаткових документах, помилки, не відповідність фактично наданого товару записам в видаткових документах, тощо).</w:t>
      </w:r>
    </w:p>
    <w:p w14:paraId="45FCFF46" w14:textId="77777777" w:rsidR="00DC25A5" w:rsidRPr="00B17EC0" w:rsidRDefault="00DC25A5" w:rsidP="00DC25A5">
      <w:pPr>
        <w:ind w:firstLine="720"/>
        <w:jc w:val="both"/>
        <w:rPr>
          <w:sz w:val="24"/>
          <w:szCs w:val="24"/>
        </w:rPr>
      </w:pPr>
      <w:r w:rsidRPr="00B17EC0">
        <w:rPr>
          <w:sz w:val="24"/>
          <w:szCs w:val="24"/>
        </w:rPr>
        <w:t>6.2.4. Відмовитись від приймання товару або повернути товар без здійснення оплати в разі, якщо документи на товар, що підтверджують його якість, відповідність вимогам стандартів (технічним умовам), є підробленими</w:t>
      </w:r>
      <w:r w:rsidRPr="00B17EC0">
        <w:rPr>
          <w:i/>
          <w:sz w:val="24"/>
          <w:szCs w:val="24"/>
        </w:rPr>
        <w:t>.</w:t>
      </w:r>
    </w:p>
    <w:p w14:paraId="45FCFF47" w14:textId="77777777" w:rsidR="00DC25A5" w:rsidRPr="00B17EC0" w:rsidRDefault="00DC25A5" w:rsidP="00DC25A5">
      <w:pPr>
        <w:jc w:val="both"/>
        <w:rPr>
          <w:sz w:val="24"/>
          <w:szCs w:val="24"/>
        </w:rPr>
      </w:pPr>
      <w:r>
        <w:rPr>
          <w:sz w:val="24"/>
          <w:szCs w:val="24"/>
        </w:rPr>
        <w:t>Постачальник</w:t>
      </w:r>
      <w:r w:rsidRPr="00B17EC0">
        <w:rPr>
          <w:sz w:val="24"/>
          <w:szCs w:val="24"/>
        </w:rPr>
        <w:t xml:space="preserve"> зобов’язаний:</w:t>
      </w:r>
    </w:p>
    <w:p w14:paraId="45FCFF48" w14:textId="77777777" w:rsidR="00DC25A5" w:rsidRPr="00B17EC0" w:rsidRDefault="00DC25A5" w:rsidP="00DC25A5">
      <w:pPr>
        <w:ind w:firstLine="720"/>
        <w:jc w:val="both"/>
        <w:rPr>
          <w:sz w:val="24"/>
          <w:szCs w:val="24"/>
        </w:rPr>
      </w:pPr>
      <w:r w:rsidRPr="00B17EC0">
        <w:rPr>
          <w:sz w:val="24"/>
          <w:szCs w:val="24"/>
        </w:rPr>
        <w:t>6.3.1. Забезпечити поставк</w:t>
      </w:r>
      <w:r w:rsidR="00380CAE">
        <w:rPr>
          <w:sz w:val="24"/>
          <w:szCs w:val="24"/>
        </w:rPr>
        <w:t>у Т</w:t>
      </w:r>
      <w:r w:rsidRPr="00B17EC0">
        <w:rPr>
          <w:sz w:val="24"/>
          <w:szCs w:val="24"/>
        </w:rPr>
        <w:t>овару у строки, встановлені цим Договором.</w:t>
      </w:r>
    </w:p>
    <w:p w14:paraId="45FCFF49" w14:textId="77777777" w:rsidR="00DC25A5" w:rsidRPr="00B17EC0" w:rsidRDefault="00380CAE" w:rsidP="00DC25A5">
      <w:pPr>
        <w:ind w:firstLine="720"/>
        <w:jc w:val="both"/>
        <w:rPr>
          <w:sz w:val="24"/>
          <w:szCs w:val="24"/>
        </w:rPr>
      </w:pPr>
      <w:r>
        <w:rPr>
          <w:sz w:val="24"/>
          <w:szCs w:val="24"/>
        </w:rPr>
        <w:t>6.3.2.Забезпечити поставку Т</w:t>
      </w:r>
      <w:r w:rsidR="00DC25A5" w:rsidRPr="00B17EC0">
        <w:rPr>
          <w:sz w:val="24"/>
          <w:szCs w:val="24"/>
        </w:rPr>
        <w:t>овару, якість та асортимент якого відповідає умовам, встановленим Договором.</w:t>
      </w:r>
    </w:p>
    <w:p w14:paraId="45FCFF4A" w14:textId="77777777" w:rsidR="00DC25A5" w:rsidRPr="00B17EC0" w:rsidRDefault="00DC25A5" w:rsidP="00DC25A5">
      <w:pPr>
        <w:jc w:val="both"/>
        <w:rPr>
          <w:sz w:val="24"/>
          <w:szCs w:val="24"/>
        </w:rPr>
      </w:pPr>
      <w:r>
        <w:rPr>
          <w:sz w:val="24"/>
          <w:szCs w:val="24"/>
        </w:rPr>
        <w:t>Постачальник</w:t>
      </w:r>
      <w:r w:rsidRPr="00B17EC0">
        <w:rPr>
          <w:sz w:val="24"/>
          <w:szCs w:val="24"/>
        </w:rPr>
        <w:t xml:space="preserve"> має право: </w:t>
      </w:r>
    </w:p>
    <w:p w14:paraId="45FCFF4B" w14:textId="77777777" w:rsidR="00DC25A5" w:rsidRPr="00B17EC0" w:rsidRDefault="00DC25A5" w:rsidP="00DC25A5">
      <w:pPr>
        <w:ind w:firstLine="720"/>
        <w:jc w:val="both"/>
        <w:rPr>
          <w:sz w:val="24"/>
          <w:szCs w:val="24"/>
        </w:rPr>
      </w:pPr>
      <w:r w:rsidRPr="00B17EC0">
        <w:rPr>
          <w:sz w:val="24"/>
          <w:szCs w:val="24"/>
        </w:rPr>
        <w:t>6.4.1. Своєчасно та в повному обсязі о</w:t>
      </w:r>
      <w:r w:rsidR="0035577A">
        <w:rPr>
          <w:sz w:val="24"/>
          <w:szCs w:val="24"/>
        </w:rPr>
        <w:t>тримувати плату за поставлений Т</w:t>
      </w:r>
      <w:r w:rsidRPr="00B17EC0">
        <w:rPr>
          <w:sz w:val="24"/>
          <w:szCs w:val="24"/>
        </w:rPr>
        <w:t>овар.</w:t>
      </w:r>
    </w:p>
    <w:p w14:paraId="45FCFF4C" w14:textId="77777777" w:rsidR="00DC25A5" w:rsidRDefault="00DC25A5" w:rsidP="00DC25A5">
      <w:pPr>
        <w:ind w:firstLine="720"/>
        <w:jc w:val="both"/>
        <w:rPr>
          <w:sz w:val="24"/>
          <w:szCs w:val="24"/>
        </w:rPr>
      </w:pPr>
      <w:r w:rsidRPr="00B17EC0">
        <w:rPr>
          <w:sz w:val="24"/>
          <w:szCs w:val="24"/>
        </w:rPr>
        <w:t>6.4</w:t>
      </w:r>
      <w:r w:rsidR="00380CAE">
        <w:rPr>
          <w:sz w:val="24"/>
          <w:szCs w:val="24"/>
        </w:rPr>
        <w:t>.2. На дострокову поставку Т</w:t>
      </w:r>
      <w:r w:rsidRPr="00B17EC0">
        <w:rPr>
          <w:sz w:val="24"/>
          <w:szCs w:val="24"/>
        </w:rPr>
        <w:t xml:space="preserve">овару за письмовим погодженням </w:t>
      </w:r>
      <w:r w:rsidR="00ED241A">
        <w:rPr>
          <w:rFonts w:eastAsia="NSimSun"/>
          <w:sz w:val="24"/>
          <w:szCs w:val="24"/>
          <w:lang w:bidi="hi-IN"/>
        </w:rPr>
        <w:t>Покупця</w:t>
      </w:r>
      <w:r w:rsidRPr="00B17EC0">
        <w:rPr>
          <w:sz w:val="24"/>
          <w:szCs w:val="24"/>
        </w:rPr>
        <w:t>.</w:t>
      </w:r>
    </w:p>
    <w:p w14:paraId="45FCFF4D" w14:textId="77777777" w:rsidR="00095254" w:rsidRPr="00B17EC0" w:rsidRDefault="00095254" w:rsidP="00DC25A5">
      <w:pPr>
        <w:ind w:firstLine="720"/>
        <w:jc w:val="both"/>
        <w:rPr>
          <w:sz w:val="24"/>
          <w:szCs w:val="24"/>
        </w:rPr>
      </w:pPr>
    </w:p>
    <w:p w14:paraId="45FCFF4E" w14:textId="77777777" w:rsidR="00DC25A5" w:rsidRPr="00B17EC0" w:rsidRDefault="00DC25A5" w:rsidP="00DC25A5">
      <w:pPr>
        <w:ind w:firstLine="708"/>
        <w:jc w:val="center"/>
        <w:rPr>
          <w:sz w:val="24"/>
          <w:szCs w:val="24"/>
        </w:rPr>
      </w:pPr>
      <w:r w:rsidRPr="00B17EC0">
        <w:rPr>
          <w:rFonts w:ascii="Times New Roman CYR" w:hAnsi="Times New Roman CYR" w:cs="Times New Roman CYR"/>
          <w:b/>
          <w:sz w:val="24"/>
          <w:szCs w:val="24"/>
        </w:rPr>
        <w:t xml:space="preserve">VII. Відповідальність </w:t>
      </w:r>
      <w:r w:rsidRPr="00B17EC0">
        <w:rPr>
          <w:rFonts w:ascii="Times New Roman CYR" w:hAnsi="Times New Roman CYR" w:cs="Times New Roman CYR"/>
          <w:b/>
          <w:color w:val="000000"/>
          <w:sz w:val="24"/>
          <w:szCs w:val="24"/>
        </w:rPr>
        <w:t>С</w:t>
      </w:r>
      <w:r w:rsidRPr="00B17EC0">
        <w:rPr>
          <w:rFonts w:ascii="Times New Roman CYR" w:hAnsi="Times New Roman CYR" w:cs="Times New Roman CYR"/>
          <w:b/>
          <w:sz w:val="24"/>
          <w:szCs w:val="24"/>
        </w:rPr>
        <w:t>торін</w:t>
      </w:r>
    </w:p>
    <w:p w14:paraId="45FCFF4F" w14:textId="77777777" w:rsidR="00837356" w:rsidRPr="00837356" w:rsidRDefault="00DC25A5" w:rsidP="00837356">
      <w:pPr>
        <w:tabs>
          <w:tab w:val="left" w:pos="567"/>
        </w:tabs>
        <w:adjustRightInd w:val="0"/>
        <w:ind w:firstLine="567"/>
        <w:jc w:val="both"/>
        <w:rPr>
          <w:sz w:val="24"/>
          <w:szCs w:val="24"/>
        </w:rPr>
      </w:pPr>
      <w:r w:rsidRPr="00B17EC0">
        <w:rPr>
          <w:sz w:val="24"/>
          <w:szCs w:val="24"/>
        </w:rPr>
        <w:tab/>
      </w:r>
      <w:r w:rsidR="00837356" w:rsidRPr="00837356">
        <w:rPr>
          <w:sz w:val="24"/>
          <w:szCs w:val="24"/>
        </w:rPr>
        <w:t xml:space="preserve">7.1. За порушення умов Договору сторони несуть відповідальність, передбачену чинним законодавством України. Сторона, винна в порушенні умов Договору, відшкодовує в повному обсязі потерпілій стороні підтверджені документально збитки, понесені нею. </w:t>
      </w:r>
    </w:p>
    <w:p w14:paraId="45FCFF50" w14:textId="77777777" w:rsidR="00837356" w:rsidRDefault="00837356" w:rsidP="00837356">
      <w:pPr>
        <w:tabs>
          <w:tab w:val="left" w:pos="567"/>
        </w:tabs>
        <w:adjustRightInd w:val="0"/>
        <w:ind w:firstLine="567"/>
        <w:jc w:val="both"/>
        <w:rPr>
          <w:sz w:val="24"/>
          <w:szCs w:val="24"/>
        </w:rPr>
      </w:pPr>
      <w:r w:rsidRPr="00837356">
        <w:rPr>
          <w:sz w:val="24"/>
          <w:szCs w:val="24"/>
        </w:rPr>
        <w:t>7.2. За порушення Стороною зобов'язань за цим договором винна сторона сплачує постраждалій стороні пеню у розмірі подвійної облікової ставки НБУ, від суми невиконаного грошового зобов’язання за кожний день прострочення.</w:t>
      </w:r>
    </w:p>
    <w:p w14:paraId="45FCFF51" w14:textId="77777777" w:rsidR="00EE397A" w:rsidRDefault="00EE397A" w:rsidP="00837356">
      <w:pPr>
        <w:tabs>
          <w:tab w:val="left" w:pos="567"/>
        </w:tabs>
        <w:adjustRightInd w:val="0"/>
        <w:ind w:firstLine="567"/>
        <w:jc w:val="both"/>
        <w:rPr>
          <w:sz w:val="24"/>
          <w:szCs w:val="24"/>
        </w:rPr>
      </w:pPr>
    </w:p>
    <w:p w14:paraId="45FCFF52" w14:textId="77777777" w:rsidR="00DC25A5" w:rsidRPr="00B17EC0" w:rsidRDefault="00DC25A5" w:rsidP="00837356">
      <w:pPr>
        <w:tabs>
          <w:tab w:val="left" w:pos="567"/>
        </w:tabs>
        <w:adjustRightInd w:val="0"/>
        <w:ind w:firstLine="567"/>
        <w:jc w:val="center"/>
        <w:rPr>
          <w:sz w:val="24"/>
          <w:szCs w:val="24"/>
        </w:rPr>
      </w:pPr>
      <w:r w:rsidRPr="00B17EC0">
        <w:rPr>
          <w:rFonts w:ascii="Times New Roman CYR" w:hAnsi="Times New Roman CYR" w:cs="Times New Roman CYR"/>
          <w:b/>
          <w:sz w:val="24"/>
          <w:szCs w:val="24"/>
        </w:rPr>
        <w:t>VIII. Обставини непереборної сили</w:t>
      </w:r>
    </w:p>
    <w:p w14:paraId="45FCFF53" w14:textId="77777777" w:rsidR="00DC25A5" w:rsidRPr="00B17EC0" w:rsidRDefault="00DC25A5" w:rsidP="00DC25A5">
      <w:pPr>
        <w:ind w:firstLine="720"/>
        <w:jc w:val="both"/>
        <w:rPr>
          <w:sz w:val="24"/>
          <w:szCs w:val="24"/>
        </w:rPr>
      </w:pPr>
      <w:r w:rsidRPr="00B17EC0">
        <w:rPr>
          <w:sz w:val="24"/>
          <w:szCs w:val="24"/>
        </w:rPr>
        <w:t>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(катастрофа, стихійне лих</w:t>
      </w:r>
      <w:r>
        <w:rPr>
          <w:sz w:val="24"/>
          <w:szCs w:val="24"/>
        </w:rPr>
        <w:t>о, епідемія, епізоотія</w:t>
      </w:r>
      <w:r w:rsidR="00837356">
        <w:rPr>
          <w:sz w:val="24"/>
          <w:szCs w:val="24"/>
        </w:rPr>
        <w:t>, війна тощо</w:t>
      </w:r>
      <w:r w:rsidRPr="00B17EC0">
        <w:rPr>
          <w:sz w:val="24"/>
          <w:szCs w:val="24"/>
        </w:rPr>
        <w:t xml:space="preserve">). </w:t>
      </w:r>
    </w:p>
    <w:p w14:paraId="45FCFF54" w14:textId="77777777" w:rsidR="00DC25A5" w:rsidRPr="00B17EC0" w:rsidRDefault="00DC25A5" w:rsidP="00DC25A5">
      <w:pPr>
        <w:ind w:firstLine="709"/>
        <w:jc w:val="both"/>
        <w:rPr>
          <w:sz w:val="24"/>
          <w:szCs w:val="24"/>
        </w:rPr>
      </w:pPr>
      <w:r w:rsidRPr="00B17EC0">
        <w:rPr>
          <w:sz w:val="24"/>
          <w:szCs w:val="24"/>
        </w:rPr>
        <w:t>8.2. Сторона, що має намір послатися на форс-мажорні обставини, зобов'язана невідкладно із урахуванням можливостей технічних засобів миттєвого зв'язку та характеру існуючих перешкод повідомити іншу Сторону про наявність форс-мажорних обставин та їх вплив на виконання цього Договору.</w:t>
      </w:r>
    </w:p>
    <w:p w14:paraId="45FCFF55" w14:textId="77777777" w:rsidR="00DC25A5" w:rsidRPr="00B17EC0" w:rsidRDefault="00DC25A5" w:rsidP="00DC25A5">
      <w:pPr>
        <w:ind w:firstLine="720"/>
        <w:jc w:val="both"/>
        <w:rPr>
          <w:sz w:val="24"/>
          <w:szCs w:val="24"/>
        </w:rPr>
      </w:pPr>
      <w:r w:rsidRPr="00B17EC0">
        <w:rPr>
          <w:sz w:val="24"/>
          <w:szCs w:val="24"/>
        </w:rPr>
        <w:t>8.3. Доказом виникнення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45FCFF56" w14:textId="77777777" w:rsidR="00DC25A5" w:rsidRDefault="00DC25A5" w:rsidP="00DC25A5">
      <w:pPr>
        <w:ind w:firstLine="720"/>
        <w:rPr>
          <w:sz w:val="24"/>
          <w:szCs w:val="24"/>
        </w:rPr>
      </w:pPr>
      <w:r w:rsidRPr="00B17EC0">
        <w:rPr>
          <w:sz w:val="24"/>
          <w:szCs w:val="24"/>
        </w:rPr>
        <w:t>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w:t>
      </w:r>
    </w:p>
    <w:p w14:paraId="45FCFF57" w14:textId="77777777" w:rsidR="00EE397A" w:rsidRPr="00B17EC0" w:rsidRDefault="00EE397A" w:rsidP="00DC25A5">
      <w:pPr>
        <w:ind w:firstLine="720"/>
        <w:rPr>
          <w:sz w:val="24"/>
          <w:szCs w:val="24"/>
        </w:rPr>
      </w:pPr>
    </w:p>
    <w:p w14:paraId="45FCFF58" w14:textId="77777777" w:rsidR="00DC25A5" w:rsidRPr="00B17EC0" w:rsidRDefault="00DC25A5" w:rsidP="00DC25A5">
      <w:pPr>
        <w:jc w:val="center"/>
        <w:rPr>
          <w:sz w:val="24"/>
          <w:szCs w:val="24"/>
        </w:rPr>
      </w:pPr>
      <w:r w:rsidRPr="00B17EC0">
        <w:rPr>
          <w:rFonts w:ascii="Times New Roman CYR" w:hAnsi="Times New Roman CYR" w:cs="Times New Roman CYR"/>
          <w:b/>
          <w:sz w:val="24"/>
          <w:szCs w:val="24"/>
        </w:rPr>
        <w:t xml:space="preserve">IX. Вирішення спорів </w:t>
      </w:r>
    </w:p>
    <w:p w14:paraId="45FCFF59" w14:textId="77777777" w:rsidR="00DC25A5" w:rsidRPr="00B17EC0" w:rsidRDefault="00DC25A5" w:rsidP="00DC25A5">
      <w:pPr>
        <w:ind w:firstLine="708"/>
        <w:jc w:val="both"/>
        <w:rPr>
          <w:sz w:val="24"/>
          <w:szCs w:val="24"/>
        </w:rPr>
      </w:pPr>
      <w:r w:rsidRPr="00B17EC0">
        <w:rPr>
          <w:rFonts w:ascii="Times New Roman CYR" w:hAnsi="Times New Roman CYR" w:cs="Times New Roman CYR"/>
          <w:sz w:val="24"/>
          <w:szCs w:val="24"/>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45FCFF5A" w14:textId="77777777" w:rsidR="00DC25A5" w:rsidRDefault="00DC25A5" w:rsidP="00DC25A5">
      <w:pPr>
        <w:ind w:firstLine="708"/>
        <w:jc w:val="both"/>
        <w:rPr>
          <w:rFonts w:ascii="Times New Roman CYR" w:hAnsi="Times New Roman CYR" w:cs="Times New Roman CYR"/>
          <w:sz w:val="24"/>
          <w:szCs w:val="24"/>
        </w:rPr>
      </w:pPr>
      <w:r w:rsidRPr="00B17EC0">
        <w:rPr>
          <w:rFonts w:ascii="Times New Roman CYR" w:hAnsi="Times New Roman CYR" w:cs="Times New Roman CYR"/>
          <w:sz w:val="24"/>
          <w:szCs w:val="24"/>
        </w:rPr>
        <w:t>9.2. У разі недосягнення Сторонами згоди спори (розбіжності) вирішуються у судовому порядку.</w:t>
      </w:r>
    </w:p>
    <w:p w14:paraId="45FCFF5B" w14:textId="77777777" w:rsidR="00EE397A" w:rsidRPr="00B17EC0" w:rsidRDefault="00EE397A" w:rsidP="00DC25A5">
      <w:pPr>
        <w:ind w:firstLine="708"/>
        <w:jc w:val="both"/>
        <w:rPr>
          <w:rFonts w:ascii="Times New Roman CYR" w:hAnsi="Times New Roman CYR" w:cs="Times New Roman CYR"/>
          <w:sz w:val="24"/>
          <w:szCs w:val="24"/>
        </w:rPr>
      </w:pPr>
    </w:p>
    <w:p w14:paraId="45FCFF5C" w14:textId="77777777" w:rsidR="00A2411D" w:rsidRDefault="00A2411D" w:rsidP="00DC25A5">
      <w:pPr>
        <w:jc w:val="center"/>
        <w:rPr>
          <w:rFonts w:ascii="Times New Roman CYR" w:hAnsi="Times New Roman CYR" w:cs="Times New Roman CYR"/>
          <w:b/>
          <w:color w:val="000000"/>
          <w:sz w:val="24"/>
          <w:szCs w:val="24"/>
        </w:rPr>
      </w:pPr>
    </w:p>
    <w:p w14:paraId="45FCFF5D" w14:textId="77777777" w:rsidR="00DC25A5" w:rsidRPr="00B17EC0" w:rsidRDefault="00DC25A5" w:rsidP="00DC25A5">
      <w:pPr>
        <w:jc w:val="center"/>
        <w:rPr>
          <w:sz w:val="24"/>
          <w:szCs w:val="24"/>
        </w:rPr>
      </w:pPr>
      <w:r w:rsidRPr="00B17EC0">
        <w:rPr>
          <w:rFonts w:ascii="Times New Roman CYR" w:hAnsi="Times New Roman CYR" w:cs="Times New Roman CYR"/>
          <w:b/>
          <w:color w:val="000000"/>
          <w:sz w:val="24"/>
          <w:szCs w:val="24"/>
        </w:rPr>
        <w:lastRenderedPageBreak/>
        <w:t xml:space="preserve">X. Строк дії Договору </w:t>
      </w:r>
    </w:p>
    <w:p w14:paraId="45FCFF5E" w14:textId="77777777" w:rsidR="00DC25A5" w:rsidRPr="00B17EC0" w:rsidRDefault="00DC25A5" w:rsidP="00DC25A5">
      <w:pPr>
        <w:ind w:firstLine="708"/>
        <w:jc w:val="both"/>
        <w:rPr>
          <w:sz w:val="24"/>
          <w:szCs w:val="24"/>
        </w:rPr>
      </w:pPr>
      <w:r w:rsidRPr="00B17EC0">
        <w:rPr>
          <w:rFonts w:ascii="Times New Roman CYR" w:hAnsi="Times New Roman CYR" w:cs="Times New Roman CYR"/>
          <w:color w:val="000000"/>
          <w:sz w:val="24"/>
          <w:szCs w:val="24"/>
        </w:rPr>
        <w:t xml:space="preserve">10.1. </w:t>
      </w:r>
      <w:r w:rsidRPr="00B17EC0">
        <w:rPr>
          <w:color w:val="000000"/>
          <w:sz w:val="24"/>
          <w:szCs w:val="24"/>
        </w:rPr>
        <w:t>Цей Договір набуває чинності з дати його підписання Сторонами або їх уповноваженими представниками і скріплення печатками Сторін та діє до 31.12.202</w:t>
      </w:r>
      <w:r w:rsidR="00803ED5">
        <w:rPr>
          <w:color w:val="000000"/>
          <w:sz w:val="24"/>
          <w:szCs w:val="24"/>
        </w:rPr>
        <w:t>4</w:t>
      </w:r>
      <w:r w:rsidRPr="00B17EC0">
        <w:rPr>
          <w:color w:val="000000"/>
          <w:sz w:val="24"/>
          <w:szCs w:val="24"/>
        </w:rPr>
        <w:t xml:space="preserve"> року, а в частині взаєморозрахунків - до їх повного виконання Сторонами. </w:t>
      </w:r>
    </w:p>
    <w:p w14:paraId="45FCFF5F" w14:textId="77777777" w:rsidR="00DC25A5" w:rsidRDefault="00DC25A5" w:rsidP="00DC25A5">
      <w:pPr>
        <w:ind w:firstLine="708"/>
        <w:jc w:val="both"/>
        <w:rPr>
          <w:rFonts w:ascii="Times New Roman CYR" w:hAnsi="Times New Roman CYR" w:cs="Times New Roman CYR"/>
          <w:color w:val="000000"/>
          <w:sz w:val="24"/>
          <w:szCs w:val="24"/>
        </w:rPr>
      </w:pPr>
      <w:r w:rsidRPr="00B17EC0">
        <w:rPr>
          <w:rFonts w:ascii="Times New Roman CYR" w:hAnsi="Times New Roman CYR" w:cs="Times New Roman CYR"/>
          <w:color w:val="000000"/>
          <w:sz w:val="24"/>
          <w:szCs w:val="24"/>
        </w:rPr>
        <w:t xml:space="preserve">10.2. Цей Договір укладається і підписується у двох </w:t>
      </w:r>
      <w:r w:rsidR="00EE397A">
        <w:rPr>
          <w:rFonts w:ascii="Times New Roman CYR" w:hAnsi="Times New Roman CYR" w:cs="Times New Roman CYR"/>
          <w:color w:val="000000"/>
          <w:sz w:val="24"/>
          <w:szCs w:val="24"/>
        </w:rPr>
        <w:t xml:space="preserve">автентичних </w:t>
      </w:r>
      <w:r w:rsidRPr="00B17EC0">
        <w:rPr>
          <w:rFonts w:ascii="Times New Roman CYR" w:hAnsi="Times New Roman CYR" w:cs="Times New Roman CYR"/>
          <w:color w:val="000000"/>
          <w:sz w:val="24"/>
          <w:szCs w:val="24"/>
        </w:rPr>
        <w:t xml:space="preserve">примірниках, що мають однакову юридичну силу по одному для кожної зі Сторін. </w:t>
      </w:r>
    </w:p>
    <w:p w14:paraId="45FCFF60" w14:textId="77777777" w:rsidR="00EE397A" w:rsidRPr="00B17EC0" w:rsidRDefault="00EE397A" w:rsidP="00DC25A5">
      <w:pPr>
        <w:ind w:firstLine="708"/>
        <w:jc w:val="both"/>
        <w:rPr>
          <w:sz w:val="24"/>
          <w:szCs w:val="24"/>
        </w:rPr>
      </w:pPr>
    </w:p>
    <w:p w14:paraId="45FCFF61" w14:textId="77777777" w:rsidR="00DC25A5" w:rsidRPr="00B17EC0" w:rsidRDefault="00DC25A5" w:rsidP="00DC25A5">
      <w:pPr>
        <w:jc w:val="center"/>
        <w:rPr>
          <w:sz w:val="24"/>
          <w:szCs w:val="24"/>
        </w:rPr>
      </w:pPr>
      <w:r w:rsidRPr="00B17EC0">
        <w:rPr>
          <w:rFonts w:ascii="Times New Roman CYR" w:hAnsi="Times New Roman CYR" w:cs="Times New Roman CYR"/>
          <w:b/>
          <w:color w:val="000000"/>
          <w:sz w:val="24"/>
          <w:szCs w:val="24"/>
        </w:rPr>
        <w:t xml:space="preserve">XI. Інші умови </w:t>
      </w:r>
    </w:p>
    <w:p w14:paraId="45FCFF62" w14:textId="77777777" w:rsidR="00DC25A5" w:rsidRPr="00B17EC0" w:rsidRDefault="00DC25A5" w:rsidP="00DC25A5">
      <w:pPr>
        <w:ind w:firstLine="567"/>
        <w:jc w:val="both"/>
        <w:rPr>
          <w:sz w:val="24"/>
          <w:szCs w:val="24"/>
        </w:rPr>
      </w:pPr>
      <w:r w:rsidRPr="00B17EC0">
        <w:rPr>
          <w:rFonts w:ascii="Times New Roman CYR" w:hAnsi="Times New Roman CYR" w:cs="Times New Roman CYR"/>
          <w:color w:val="000000"/>
          <w:sz w:val="24"/>
          <w:szCs w:val="24"/>
        </w:rPr>
        <w:tab/>
        <w:t xml:space="preserve">11.1. </w:t>
      </w:r>
      <w:r w:rsidRPr="00B17EC0">
        <w:rPr>
          <w:sz w:val="24"/>
          <w:szCs w:val="24"/>
        </w:rPr>
        <w:t>Будь-які зміни і доповнення до даного Договору, в тому числі щодо коригування його вартості, вважаються дійсними, якщо вони оформлені в письмовому вигляді та підписані уповноваженими на це представниками Сторін.</w:t>
      </w:r>
    </w:p>
    <w:p w14:paraId="45FCFF63" w14:textId="77777777" w:rsidR="00DC25A5" w:rsidRPr="00B17EC0" w:rsidRDefault="00DC25A5" w:rsidP="00DC25A5">
      <w:pPr>
        <w:ind w:firstLine="567"/>
        <w:jc w:val="both"/>
        <w:rPr>
          <w:sz w:val="24"/>
          <w:szCs w:val="24"/>
        </w:rPr>
      </w:pPr>
      <w:r w:rsidRPr="00B17EC0">
        <w:rPr>
          <w:rFonts w:ascii="Times New Roman CYR" w:hAnsi="Times New Roman CYR" w:cs="Times New Roman CYR"/>
          <w:color w:val="000000"/>
          <w:sz w:val="24"/>
          <w:szCs w:val="24"/>
        </w:rPr>
        <w:tab/>
        <w:t xml:space="preserve">11.2. </w:t>
      </w:r>
      <w:r w:rsidRPr="00B17EC0">
        <w:rPr>
          <w:sz w:val="24"/>
          <w:szCs w:val="24"/>
        </w:rPr>
        <w:t>Кожна сторона несе відповідальність за правильність вказаної нею в даному Договорі інформації про місцезнаходження, реквізити та зобов’язується в строк до 5 (п’яти) робочих днів з дати їх зміни письмово (рекомендованим листом з повідомленням про вручення або кур’єром) повідомити про це іншу Сторону.</w:t>
      </w:r>
    </w:p>
    <w:p w14:paraId="45FCFF64" w14:textId="77777777" w:rsidR="00DC25A5" w:rsidRPr="00B17EC0" w:rsidRDefault="00DC25A5" w:rsidP="00DC25A5">
      <w:pPr>
        <w:spacing w:line="252" w:lineRule="auto"/>
        <w:ind w:right="-5" w:firstLine="567"/>
        <w:jc w:val="both"/>
        <w:rPr>
          <w:sz w:val="24"/>
          <w:szCs w:val="24"/>
        </w:rPr>
      </w:pPr>
      <w:r w:rsidRPr="00B17EC0">
        <w:rPr>
          <w:sz w:val="24"/>
          <w:szCs w:val="24"/>
        </w:rPr>
        <w:tab/>
        <w:t>11.</w:t>
      </w:r>
      <w:r>
        <w:rPr>
          <w:sz w:val="24"/>
          <w:szCs w:val="24"/>
        </w:rPr>
        <w:t>3</w:t>
      </w:r>
      <w:r w:rsidRPr="00B17EC0">
        <w:rPr>
          <w:sz w:val="24"/>
          <w:szCs w:val="24"/>
        </w:rPr>
        <w:t>. Сторони  надають згоду на збирання, обробку, зберігання, передачу, а також використання будь-яким способом інформації (персональних даних), що була надана під час укладення та виконання цього Договору про особи їх представників (фізичних осіб), при веденні бухгалтерського та податкового обліку, оформленні та передачі товару, інших питань, безпосередньо пов’язаних з виконанням цього Договору, відповідно до вимог Закону України «Про захист персональних даних» від 01.06.2010 № 2297-VI.</w:t>
      </w:r>
    </w:p>
    <w:p w14:paraId="45FCFF65" w14:textId="77777777" w:rsidR="00DC25A5" w:rsidRPr="00B17EC0" w:rsidRDefault="00DC25A5" w:rsidP="00DC25A5">
      <w:pPr>
        <w:spacing w:line="228" w:lineRule="auto"/>
        <w:ind w:firstLine="567"/>
        <w:jc w:val="both"/>
        <w:rPr>
          <w:sz w:val="24"/>
          <w:szCs w:val="24"/>
        </w:rPr>
      </w:pPr>
      <w:r w:rsidRPr="00B17EC0">
        <w:rPr>
          <w:color w:val="000000"/>
          <w:sz w:val="24"/>
          <w:szCs w:val="24"/>
        </w:rPr>
        <w:tab/>
        <w:t>11.</w:t>
      </w:r>
      <w:r>
        <w:rPr>
          <w:color w:val="000000"/>
          <w:sz w:val="24"/>
          <w:szCs w:val="24"/>
        </w:rPr>
        <w:t>4</w:t>
      </w:r>
      <w:r w:rsidRPr="00B17EC0">
        <w:rPr>
          <w:color w:val="000000"/>
          <w:sz w:val="24"/>
          <w:szCs w:val="24"/>
        </w:rPr>
        <w:t>. Після підписання цього Договору всі переговори, листування та інше, що передувало його підписанню, втрачають юридичну чинність.</w:t>
      </w:r>
    </w:p>
    <w:p w14:paraId="45FCFF66" w14:textId="77777777" w:rsidR="00DC25A5" w:rsidRDefault="00DC25A5" w:rsidP="00DC25A5">
      <w:pPr>
        <w:spacing w:line="228" w:lineRule="auto"/>
        <w:ind w:firstLine="567"/>
        <w:jc w:val="both"/>
        <w:rPr>
          <w:sz w:val="24"/>
          <w:szCs w:val="24"/>
        </w:rPr>
      </w:pPr>
      <w:r w:rsidRPr="00B17EC0">
        <w:rPr>
          <w:sz w:val="24"/>
          <w:szCs w:val="24"/>
        </w:rPr>
        <w:tab/>
        <w:t>11.</w:t>
      </w:r>
      <w:r>
        <w:rPr>
          <w:sz w:val="24"/>
          <w:szCs w:val="24"/>
        </w:rPr>
        <w:t>5</w:t>
      </w:r>
      <w:r w:rsidRPr="00B17EC0">
        <w:rPr>
          <w:sz w:val="24"/>
          <w:szCs w:val="24"/>
        </w:rPr>
        <w:t>. Жодна із Сторін не має права передавати права та обов’язки за даним Договором третій особі без отримання письмової згоди іншої Сторони.</w:t>
      </w:r>
    </w:p>
    <w:p w14:paraId="45FCFF67" w14:textId="77777777" w:rsidR="00EE397A" w:rsidRPr="00B17EC0" w:rsidRDefault="00EE397A" w:rsidP="00DC25A5">
      <w:pPr>
        <w:spacing w:line="228" w:lineRule="auto"/>
        <w:ind w:firstLine="567"/>
        <w:jc w:val="both"/>
        <w:rPr>
          <w:sz w:val="24"/>
          <w:szCs w:val="24"/>
        </w:rPr>
      </w:pPr>
    </w:p>
    <w:p w14:paraId="45FCFF68" w14:textId="77777777" w:rsidR="00DC25A5" w:rsidRPr="00B17EC0" w:rsidRDefault="00DC25A5" w:rsidP="00DC25A5">
      <w:pPr>
        <w:jc w:val="center"/>
        <w:rPr>
          <w:sz w:val="24"/>
          <w:szCs w:val="24"/>
        </w:rPr>
      </w:pPr>
      <w:r w:rsidRPr="00B17EC0">
        <w:rPr>
          <w:rFonts w:ascii="Times New Roman CYR" w:hAnsi="Times New Roman CYR" w:cs="Times New Roman CYR"/>
          <w:b/>
          <w:sz w:val="24"/>
          <w:szCs w:val="24"/>
        </w:rPr>
        <w:t xml:space="preserve">XII. Додатки до Договору </w:t>
      </w:r>
    </w:p>
    <w:p w14:paraId="45FCFF69" w14:textId="77777777" w:rsidR="00DC25A5" w:rsidRDefault="00DC25A5" w:rsidP="00DC25A5">
      <w:pPr>
        <w:ind w:firstLine="720"/>
        <w:jc w:val="both"/>
        <w:rPr>
          <w:sz w:val="24"/>
          <w:szCs w:val="24"/>
        </w:rPr>
      </w:pPr>
      <w:r w:rsidRPr="00B17EC0">
        <w:rPr>
          <w:sz w:val="24"/>
          <w:szCs w:val="24"/>
        </w:rPr>
        <w:t>12.1. Невід’ємною частиною цього Договору є специфікація (додаток до Договору).</w:t>
      </w:r>
    </w:p>
    <w:p w14:paraId="45FCFF6A" w14:textId="77777777" w:rsidR="00EE397A" w:rsidRPr="00B17EC0" w:rsidRDefault="00EE397A" w:rsidP="00DC25A5">
      <w:pPr>
        <w:ind w:firstLine="720"/>
        <w:jc w:val="both"/>
        <w:rPr>
          <w:sz w:val="24"/>
          <w:szCs w:val="24"/>
        </w:rPr>
      </w:pPr>
    </w:p>
    <w:p w14:paraId="45FCFF6B" w14:textId="77777777" w:rsidR="00DC25A5" w:rsidRDefault="00DC25A5" w:rsidP="00DC25A5">
      <w:pPr>
        <w:jc w:val="center"/>
        <w:rPr>
          <w:b/>
          <w:sz w:val="24"/>
          <w:szCs w:val="24"/>
        </w:rPr>
      </w:pPr>
      <w:r w:rsidRPr="00B17EC0">
        <w:rPr>
          <w:rFonts w:ascii="Times New Roman CYR" w:hAnsi="Times New Roman CYR" w:cs="Times New Roman CYR"/>
          <w:b/>
          <w:sz w:val="24"/>
          <w:szCs w:val="24"/>
        </w:rPr>
        <w:t>XIII. Місцезнаходження та банківські реквізити Сторін</w:t>
      </w:r>
      <w:r w:rsidRPr="00B17EC0">
        <w:rPr>
          <w:b/>
          <w:sz w:val="24"/>
          <w:szCs w:val="24"/>
        </w:rPr>
        <w:t>:</w:t>
      </w:r>
    </w:p>
    <w:p w14:paraId="45FCFF6C" w14:textId="77777777" w:rsidR="00740C3B" w:rsidRPr="00A37901" w:rsidRDefault="00740C3B" w:rsidP="00DC25A5">
      <w:pPr>
        <w:jc w:val="center"/>
        <w:rPr>
          <w:i/>
          <w:sz w:val="24"/>
          <w:szCs w:val="24"/>
        </w:rPr>
      </w:pPr>
    </w:p>
    <w:tbl>
      <w:tblPr>
        <w:tblW w:w="0" w:type="auto"/>
        <w:tblInd w:w="135" w:type="dxa"/>
        <w:tblLayout w:type="fixed"/>
        <w:tblLook w:val="0000" w:firstRow="0" w:lastRow="0" w:firstColumn="0" w:lastColumn="0" w:noHBand="0" w:noVBand="0"/>
      </w:tblPr>
      <w:tblGrid>
        <w:gridCol w:w="4764"/>
        <w:gridCol w:w="236"/>
        <w:gridCol w:w="4764"/>
      </w:tblGrid>
      <w:tr w:rsidR="00DC25A5" w:rsidRPr="00EE397A" w14:paraId="45FCFF88" w14:textId="77777777" w:rsidTr="00EE397A">
        <w:trPr>
          <w:trHeight w:hRule="exact" w:val="4927"/>
        </w:trPr>
        <w:tc>
          <w:tcPr>
            <w:tcW w:w="4764" w:type="dxa"/>
            <w:shd w:val="clear" w:color="auto" w:fill="auto"/>
          </w:tcPr>
          <w:p w14:paraId="45FCFF6D" w14:textId="77777777" w:rsidR="000D25E3" w:rsidRPr="00EE397A" w:rsidRDefault="00EE397A" w:rsidP="00EE397A">
            <w:pPr>
              <w:contextualSpacing/>
              <w:jc w:val="center"/>
              <w:rPr>
                <w:b/>
                <w:i/>
                <w:sz w:val="24"/>
                <w:szCs w:val="24"/>
              </w:rPr>
            </w:pPr>
            <w:r w:rsidRPr="00EE397A">
              <w:rPr>
                <w:rFonts w:eastAsia="NSimSun"/>
                <w:i/>
                <w:sz w:val="24"/>
                <w:szCs w:val="24"/>
                <w:lang w:bidi="hi-IN"/>
              </w:rPr>
              <w:t>Покупець</w:t>
            </w:r>
            <w:r w:rsidR="00DF5772" w:rsidRPr="00EE397A">
              <w:rPr>
                <w:b/>
                <w:i/>
                <w:sz w:val="24"/>
                <w:szCs w:val="24"/>
              </w:rPr>
              <w:t>:</w:t>
            </w:r>
          </w:p>
          <w:p w14:paraId="6F6F27AE" w14:textId="77777777" w:rsidR="00A311B3" w:rsidRDefault="00A311B3" w:rsidP="00AF609C">
            <w:pPr>
              <w:rPr>
                <w:b/>
                <w:i/>
                <w:sz w:val="24"/>
                <w:szCs w:val="24"/>
              </w:rPr>
            </w:pPr>
          </w:p>
          <w:p w14:paraId="45FCFF6F" w14:textId="356143B4" w:rsidR="004E36CE" w:rsidRPr="00EE397A" w:rsidRDefault="00A2411D" w:rsidP="00AF609C">
            <w:pPr>
              <w:rPr>
                <w:b/>
                <w:bCs/>
                <w:sz w:val="24"/>
                <w:szCs w:val="24"/>
                <w:lang w:eastAsia="ru-RU" w:bidi="ru-RU"/>
              </w:rPr>
            </w:pPr>
            <w:r w:rsidRPr="00A32199">
              <w:rPr>
                <w:b/>
                <w:sz w:val="24"/>
                <w:szCs w:val="24"/>
              </w:rPr>
              <w:t>ВГО "УКРАЇНСЬКА АСОЦІАЦІЯ ЦЕНТРІВ ПІДТРИМКИ БІЗНЕСУ" (УАЦПБ)</w:t>
            </w:r>
          </w:p>
          <w:p w14:paraId="45FCFF70" w14:textId="79398016" w:rsidR="004E36CE" w:rsidRDefault="00560812" w:rsidP="004E6F68">
            <w:pPr>
              <w:jc w:val="both"/>
              <w:rPr>
                <w:sz w:val="24"/>
                <w:szCs w:val="24"/>
                <w:lang w:eastAsia="ru-RU" w:bidi="ru-RU"/>
              </w:rPr>
            </w:pPr>
            <w:r>
              <w:rPr>
                <w:sz w:val="24"/>
                <w:szCs w:val="24"/>
                <w:lang w:eastAsia="ru-RU" w:bidi="ru-RU"/>
              </w:rPr>
              <w:t>Адреса</w:t>
            </w:r>
            <w:r w:rsidR="00515950">
              <w:rPr>
                <w:sz w:val="24"/>
                <w:szCs w:val="24"/>
                <w:lang w:eastAsia="ru-RU" w:bidi="ru-RU"/>
              </w:rPr>
              <w:t xml:space="preserve"> місцезнаходження</w:t>
            </w:r>
            <w:r>
              <w:rPr>
                <w:sz w:val="24"/>
                <w:szCs w:val="24"/>
                <w:lang w:eastAsia="ru-RU" w:bidi="ru-RU"/>
              </w:rPr>
              <w:t xml:space="preserve">: </w:t>
            </w:r>
            <w:r w:rsidR="00515950">
              <w:rPr>
                <w:sz w:val="24"/>
                <w:szCs w:val="24"/>
                <w:lang w:eastAsia="ru-RU" w:bidi="ru-RU"/>
              </w:rPr>
              <w:t xml:space="preserve">54001, Україна, </w:t>
            </w:r>
            <w:proofErr w:type="spellStart"/>
            <w:r w:rsidR="00515950">
              <w:rPr>
                <w:sz w:val="24"/>
                <w:szCs w:val="24"/>
                <w:lang w:eastAsia="ru-RU" w:bidi="ru-RU"/>
              </w:rPr>
              <w:t>м.Миколаїв</w:t>
            </w:r>
            <w:proofErr w:type="spellEnd"/>
            <w:r w:rsidR="00515950">
              <w:rPr>
                <w:sz w:val="24"/>
                <w:szCs w:val="24"/>
                <w:lang w:eastAsia="ru-RU" w:bidi="ru-RU"/>
              </w:rPr>
              <w:t>, вул. Марка Кропивницького, 51/1;</w:t>
            </w:r>
          </w:p>
          <w:p w14:paraId="7CA86F03" w14:textId="17F6C30A" w:rsidR="00515950" w:rsidRDefault="00515950" w:rsidP="004E6F68">
            <w:pPr>
              <w:ind w:firstLine="7"/>
              <w:jc w:val="both"/>
              <w:rPr>
                <w:sz w:val="24"/>
                <w:szCs w:val="24"/>
                <w:lang w:eastAsia="ru-RU" w:bidi="ru-RU"/>
              </w:rPr>
            </w:pPr>
            <w:r>
              <w:rPr>
                <w:sz w:val="24"/>
                <w:szCs w:val="24"/>
                <w:lang w:eastAsia="ru-RU" w:bidi="ru-RU"/>
              </w:rPr>
              <w:t xml:space="preserve">Адреса </w:t>
            </w:r>
            <w:r w:rsidR="0029357E">
              <w:rPr>
                <w:sz w:val="24"/>
                <w:szCs w:val="24"/>
                <w:lang w:eastAsia="ru-RU" w:bidi="ru-RU"/>
              </w:rPr>
              <w:t>юридична:</w:t>
            </w:r>
            <w:r w:rsidR="00CC0F91">
              <w:rPr>
                <w:sz w:val="24"/>
                <w:szCs w:val="24"/>
                <w:lang w:eastAsia="ru-RU" w:bidi="ru-RU"/>
              </w:rPr>
              <w:t xml:space="preserve"> </w:t>
            </w:r>
            <w:r w:rsidR="00D03B39">
              <w:rPr>
                <w:sz w:val="24"/>
                <w:szCs w:val="24"/>
                <w:lang w:eastAsia="ru-RU" w:bidi="ru-RU"/>
              </w:rPr>
              <w:t>54001, Україна,</w:t>
            </w:r>
            <w:r w:rsidR="00D03B39" w:rsidRPr="00CA1C92">
              <w:t xml:space="preserve"> вул. </w:t>
            </w:r>
            <w:r w:rsidR="00D03B39">
              <w:t>Героїв Рятувальників</w:t>
            </w:r>
            <w:r w:rsidR="00D03B39" w:rsidRPr="00CA1C92">
              <w:t>, буд 2, офіс 107</w:t>
            </w:r>
          </w:p>
          <w:p w14:paraId="45FCFF71" w14:textId="2271F73F" w:rsidR="00A2411D" w:rsidRDefault="00D03B39" w:rsidP="004E6F68">
            <w:pPr>
              <w:jc w:val="both"/>
            </w:pPr>
            <w:r>
              <w:rPr>
                <w:sz w:val="24"/>
                <w:szCs w:val="24"/>
                <w:lang w:eastAsia="ru-RU" w:bidi="ru-RU"/>
              </w:rPr>
              <w:t xml:space="preserve">ЄДРПОУ </w:t>
            </w:r>
            <w:r w:rsidR="00471D26" w:rsidRPr="00CA1C92">
              <w:t>26112446</w:t>
            </w:r>
          </w:p>
          <w:p w14:paraId="2E4820D4" w14:textId="7B0F09F6" w:rsidR="00BA4B99" w:rsidRDefault="00BA4B99" w:rsidP="004E6F68">
            <w:pPr>
              <w:ind w:firstLine="7"/>
              <w:jc w:val="both"/>
            </w:pPr>
            <w:proofErr w:type="spellStart"/>
            <w:r>
              <w:t>Тел</w:t>
            </w:r>
            <w:proofErr w:type="spellEnd"/>
            <w:r>
              <w:t xml:space="preserve">. </w:t>
            </w:r>
            <w:r w:rsidR="004E6F68">
              <w:t>+38</w:t>
            </w:r>
            <w:r w:rsidR="00D46D14">
              <w:t>067</w:t>
            </w:r>
            <w:r w:rsidR="000204BC">
              <w:t>2340677</w:t>
            </w:r>
          </w:p>
          <w:p w14:paraId="07D324E1" w14:textId="5614AE66" w:rsidR="00116842" w:rsidRPr="004D6A26" w:rsidRDefault="000204BC" w:rsidP="00116842">
            <w:pPr>
              <w:pStyle w:val="a5"/>
              <w:rPr>
                <w:rFonts w:ascii="Times New Roman" w:hAnsi="Times New Roman"/>
                <w:color w:val="000000"/>
                <w:sz w:val="24"/>
                <w:szCs w:val="24"/>
              </w:rPr>
            </w:pPr>
            <w:r w:rsidRPr="00321340">
              <w:rPr>
                <w:color w:val="000000"/>
              </w:rPr>
              <w:t>Поточний рахунок:</w:t>
            </w:r>
            <w:r w:rsidR="00116842" w:rsidRPr="004D6A26">
              <w:rPr>
                <w:color w:val="000000"/>
                <w:sz w:val="24"/>
                <w:szCs w:val="24"/>
              </w:rPr>
              <w:t xml:space="preserve"> </w:t>
            </w:r>
            <w:r w:rsidR="00116842" w:rsidRPr="004D6A26">
              <w:rPr>
                <w:rFonts w:ascii="Times New Roman" w:hAnsi="Times New Roman"/>
                <w:color w:val="000000"/>
                <w:sz w:val="24"/>
                <w:szCs w:val="24"/>
              </w:rPr>
              <w:t xml:space="preserve">UA543264610000026001306204258 </w:t>
            </w:r>
          </w:p>
          <w:p w14:paraId="4A3A7972" w14:textId="22733661" w:rsidR="00116842" w:rsidRPr="004D6A26" w:rsidRDefault="00116842" w:rsidP="00116842">
            <w:pPr>
              <w:pStyle w:val="a5"/>
              <w:rPr>
                <w:rFonts w:ascii="Times New Roman" w:hAnsi="Times New Roman"/>
                <w:color w:val="000000"/>
                <w:sz w:val="24"/>
                <w:szCs w:val="24"/>
              </w:rPr>
            </w:pPr>
            <w:r w:rsidRPr="004D6A26">
              <w:rPr>
                <w:rFonts w:ascii="Times New Roman" w:hAnsi="Times New Roman"/>
                <w:color w:val="000000"/>
                <w:sz w:val="24"/>
                <w:szCs w:val="24"/>
              </w:rPr>
              <w:t>Ф-</w:t>
            </w:r>
            <w:proofErr w:type="spellStart"/>
            <w:r w:rsidRPr="004D6A26">
              <w:rPr>
                <w:rFonts w:ascii="Times New Roman" w:hAnsi="Times New Roman"/>
                <w:color w:val="000000"/>
                <w:sz w:val="24"/>
                <w:szCs w:val="24"/>
              </w:rPr>
              <w:t>ія</w:t>
            </w:r>
            <w:proofErr w:type="spellEnd"/>
            <w:r w:rsidRPr="004D6A26">
              <w:rPr>
                <w:rFonts w:ascii="Times New Roman" w:hAnsi="Times New Roman"/>
                <w:color w:val="000000"/>
                <w:sz w:val="24"/>
                <w:szCs w:val="24"/>
              </w:rPr>
              <w:t xml:space="preserve"> </w:t>
            </w:r>
            <w:proofErr w:type="spellStart"/>
            <w:r w:rsidRPr="004D6A26">
              <w:rPr>
                <w:rFonts w:ascii="Times New Roman" w:hAnsi="Times New Roman"/>
                <w:color w:val="000000"/>
                <w:sz w:val="24"/>
                <w:szCs w:val="24"/>
              </w:rPr>
              <w:t>Микол.обл</w:t>
            </w:r>
            <w:proofErr w:type="spellEnd"/>
            <w:r w:rsidRPr="004D6A26">
              <w:rPr>
                <w:rFonts w:ascii="Times New Roman" w:hAnsi="Times New Roman"/>
                <w:color w:val="000000"/>
                <w:sz w:val="24"/>
                <w:szCs w:val="24"/>
              </w:rPr>
              <w:t xml:space="preserve"> АТ «Ощадбанк»</w:t>
            </w:r>
          </w:p>
          <w:p w14:paraId="7C97733B" w14:textId="4051DC9C" w:rsidR="000204BC" w:rsidRDefault="000204BC" w:rsidP="004E36CE">
            <w:pPr>
              <w:ind w:firstLine="284"/>
              <w:jc w:val="both"/>
              <w:rPr>
                <w:sz w:val="24"/>
                <w:szCs w:val="24"/>
                <w:lang w:eastAsia="ru-RU" w:bidi="ru-RU"/>
              </w:rPr>
            </w:pPr>
          </w:p>
          <w:p w14:paraId="45FCFF72" w14:textId="6D556D5E" w:rsidR="00A2411D" w:rsidRDefault="004E6F68" w:rsidP="004E36CE">
            <w:pPr>
              <w:ind w:firstLine="284"/>
              <w:jc w:val="both"/>
              <w:rPr>
                <w:sz w:val="24"/>
                <w:szCs w:val="24"/>
                <w:lang w:eastAsia="ru-RU" w:bidi="ru-RU"/>
              </w:rPr>
            </w:pPr>
            <w:r>
              <w:rPr>
                <w:sz w:val="24"/>
                <w:szCs w:val="24"/>
                <w:lang w:eastAsia="ru-RU" w:bidi="ru-RU"/>
              </w:rPr>
              <w:t>________________</w:t>
            </w:r>
            <w:r w:rsidRPr="004E6F68">
              <w:rPr>
                <w:b/>
                <w:bCs/>
                <w:i/>
                <w:iCs/>
                <w:sz w:val="24"/>
                <w:szCs w:val="24"/>
                <w:lang w:eastAsia="ru-RU" w:bidi="ru-RU"/>
              </w:rPr>
              <w:t xml:space="preserve">Артем </w:t>
            </w:r>
            <w:proofErr w:type="spellStart"/>
            <w:r w:rsidRPr="004E6F68">
              <w:rPr>
                <w:b/>
                <w:bCs/>
                <w:i/>
                <w:iCs/>
                <w:sz w:val="24"/>
                <w:szCs w:val="24"/>
                <w:lang w:eastAsia="ru-RU" w:bidi="ru-RU"/>
              </w:rPr>
              <w:t>Ващиленко</w:t>
            </w:r>
            <w:proofErr w:type="spellEnd"/>
          </w:p>
          <w:p w14:paraId="45FCFF73" w14:textId="77777777" w:rsidR="00A2411D" w:rsidRDefault="00A2411D" w:rsidP="004E36CE">
            <w:pPr>
              <w:ind w:firstLine="284"/>
              <w:jc w:val="both"/>
              <w:rPr>
                <w:sz w:val="24"/>
                <w:szCs w:val="24"/>
                <w:lang w:eastAsia="ru-RU" w:bidi="ru-RU"/>
              </w:rPr>
            </w:pPr>
          </w:p>
          <w:p w14:paraId="45FCFF74" w14:textId="77777777" w:rsidR="00A2411D" w:rsidRDefault="00A2411D" w:rsidP="004E36CE">
            <w:pPr>
              <w:ind w:firstLine="284"/>
              <w:jc w:val="both"/>
              <w:rPr>
                <w:sz w:val="24"/>
                <w:szCs w:val="24"/>
                <w:lang w:eastAsia="ru-RU" w:bidi="ru-RU"/>
              </w:rPr>
            </w:pPr>
          </w:p>
          <w:p w14:paraId="45FCFF75" w14:textId="77777777" w:rsidR="00A2411D" w:rsidRDefault="00A2411D" w:rsidP="004E36CE">
            <w:pPr>
              <w:ind w:firstLine="284"/>
              <w:jc w:val="both"/>
              <w:rPr>
                <w:sz w:val="24"/>
                <w:szCs w:val="24"/>
                <w:lang w:eastAsia="ru-RU" w:bidi="ru-RU"/>
              </w:rPr>
            </w:pPr>
          </w:p>
          <w:p w14:paraId="45FCFF76" w14:textId="77777777" w:rsidR="00A2411D" w:rsidRDefault="00A2411D" w:rsidP="004E36CE">
            <w:pPr>
              <w:ind w:firstLine="284"/>
              <w:jc w:val="both"/>
              <w:rPr>
                <w:sz w:val="24"/>
                <w:szCs w:val="24"/>
                <w:lang w:eastAsia="ru-RU" w:bidi="ru-RU"/>
              </w:rPr>
            </w:pPr>
          </w:p>
          <w:p w14:paraId="45FCFF77" w14:textId="77777777" w:rsidR="00A2411D" w:rsidRDefault="00A2411D" w:rsidP="004E36CE">
            <w:pPr>
              <w:ind w:firstLine="284"/>
              <w:jc w:val="both"/>
              <w:rPr>
                <w:sz w:val="24"/>
                <w:szCs w:val="24"/>
                <w:lang w:eastAsia="ru-RU" w:bidi="ru-RU"/>
              </w:rPr>
            </w:pPr>
          </w:p>
          <w:p w14:paraId="45FCFF78" w14:textId="77777777" w:rsidR="00A2411D" w:rsidRDefault="00A2411D" w:rsidP="004E36CE">
            <w:pPr>
              <w:ind w:firstLine="284"/>
              <w:jc w:val="both"/>
              <w:rPr>
                <w:sz w:val="24"/>
                <w:szCs w:val="24"/>
                <w:lang w:eastAsia="ru-RU" w:bidi="ru-RU"/>
              </w:rPr>
            </w:pPr>
          </w:p>
          <w:p w14:paraId="45FCFF79" w14:textId="77777777" w:rsidR="00A2411D" w:rsidRPr="00EE397A" w:rsidRDefault="00A2411D" w:rsidP="004E36CE">
            <w:pPr>
              <w:ind w:firstLine="284"/>
              <w:jc w:val="both"/>
              <w:rPr>
                <w:sz w:val="24"/>
                <w:szCs w:val="24"/>
                <w:lang w:eastAsia="ru-RU" w:bidi="ru-RU"/>
              </w:rPr>
            </w:pPr>
          </w:p>
          <w:p w14:paraId="45FCFF7A" w14:textId="77777777" w:rsidR="001B45D4" w:rsidRPr="00EE397A" w:rsidRDefault="004E36CE" w:rsidP="00A2411D">
            <w:pPr>
              <w:ind w:firstLine="284"/>
              <w:jc w:val="both"/>
              <w:rPr>
                <w:i/>
                <w:sz w:val="24"/>
                <w:szCs w:val="24"/>
              </w:rPr>
            </w:pPr>
            <w:r w:rsidRPr="00EE397A">
              <w:rPr>
                <w:sz w:val="24"/>
                <w:szCs w:val="24"/>
                <w:lang w:eastAsia="ru-RU" w:bidi="ru-RU"/>
              </w:rPr>
              <w:t xml:space="preserve">__________________ </w:t>
            </w:r>
          </w:p>
        </w:tc>
        <w:tc>
          <w:tcPr>
            <w:tcW w:w="236" w:type="dxa"/>
            <w:shd w:val="clear" w:color="auto" w:fill="auto"/>
          </w:tcPr>
          <w:p w14:paraId="45FCFF7B" w14:textId="77777777" w:rsidR="00DC25A5" w:rsidRPr="00EE397A" w:rsidRDefault="00DC25A5" w:rsidP="003F21FF">
            <w:pPr>
              <w:rPr>
                <w:i/>
                <w:sz w:val="24"/>
                <w:szCs w:val="24"/>
              </w:rPr>
            </w:pPr>
          </w:p>
        </w:tc>
        <w:tc>
          <w:tcPr>
            <w:tcW w:w="4764" w:type="dxa"/>
            <w:shd w:val="clear" w:color="auto" w:fill="auto"/>
          </w:tcPr>
          <w:p w14:paraId="45FCFF7C" w14:textId="77777777" w:rsidR="00DF5772" w:rsidRPr="00EE397A" w:rsidRDefault="00DF5772" w:rsidP="00DF5772">
            <w:pPr>
              <w:contextualSpacing/>
              <w:jc w:val="center"/>
              <w:rPr>
                <w:rFonts w:eastAsia="NSimSun"/>
                <w:i/>
                <w:sz w:val="24"/>
                <w:szCs w:val="24"/>
                <w:lang w:bidi="hi-IN"/>
              </w:rPr>
            </w:pPr>
            <w:r w:rsidRPr="00EE397A">
              <w:rPr>
                <w:rFonts w:eastAsia="NSimSun"/>
                <w:i/>
                <w:sz w:val="24"/>
                <w:szCs w:val="24"/>
                <w:lang w:bidi="hi-IN"/>
              </w:rPr>
              <w:t>Постачальник:</w:t>
            </w:r>
          </w:p>
          <w:p w14:paraId="45FCFF7D" w14:textId="77777777" w:rsidR="00A2411D" w:rsidRPr="00321340" w:rsidRDefault="00A2411D" w:rsidP="00A2411D">
            <w:pPr>
              <w:contextualSpacing/>
              <w:rPr>
                <w:rFonts w:eastAsia="NSimSun"/>
                <w:i/>
                <w:sz w:val="24"/>
                <w:szCs w:val="24"/>
                <w:lang w:bidi="hi-IN"/>
              </w:rPr>
            </w:pPr>
          </w:p>
          <w:p w14:paraId="40E2C8F3" w14:textId="77777777" w:rsidR="0077788F" w:rsidRDefault="0077788F" w:rsidP="00A2411D">
            <w:pPr>
              <w:pStyle w:val="aa"/>
              <w:spacing w:before="0" w:beforeAutospacing="0" w:after="0" w:afterAutospacing="0"/>
              <w:jc w:val="both"/>
              <w:rPr>
                <w:color w:val="000000" w:themeColor="text1"/>
                <w:lang w:val="uk-UA"/>
              </w:rPr>
            </w:pPr>
          </w:p>
          <w:p w14:paraId="636A10B5" w14:textId="77777777" w:rsidR="0077788F" w:rsidRDefault="0077788F" w:rsidP="00A2411D">
            <w:pPr>
              <w:pStyle w:val="aa"/>
              <w:spacing w:before="0" w:beforeAutospacing="0" w:after="0" w:afterAutospacing="0"/>
              <w:jc w:val="both"/>
              <w:rPr>
                <w:color w:val="000000" w:themeColor="text1"/>
                <w:lang w:val="uk-UA"/>
              </w:rPr>
            </w:pPr>
          </w:p>
          <w:p w14:paraId="362841B3" w14:textId="77777777" w:rsidR="0077788F" w:rsidRDefault="0077788F" w:rsidP="00A2411D">
            <w:pPr>
              <w:pStyle w:val="aa"/>
              <w:spacing w:before="0" w:beforeAutospacing="0" w:after="0" w:afterAutospacing="0"/>
              <w:jc w:val="both"/>
              <w:rPr>
                <w:color w:val="000000" w:themeColor="text1"/>
                <w:lang w:val="uk-UA"/>
              </w:rPr>
            </w:pPr>
          </w:p>
          <w:p w14:paraId="45FCFF7F" w14:textId="770FD9ED" w:rsidR="00A2411D" w:rsidRPr="00321340" w:rsidRDefault="00A2411D" w:rsidP="00A2411D">
            <w:pPr>
              <w:pStyle w:val="aa"/>
              <w:spacing w:before="0" w:beforeAutospacing="0" w:after="0" w:afterAutospacing="0"/>
              <w:jc w:val="both"/>
              <w:rPr>
                <w:color w:val="000000" w:themeColor="text1"/>
                <w:lang w:val="uk-UA"/>
              </w:rPr>
            </w:pPr>
            <w:proofErr w:type="spellStart"/>
            <w:r w:rsidRPr="00321340">
              <w:rPr>
                <w:color w:val="000000" w:themeColor="text1"/>
                <w:lang w:val="uk-UA"/>
              </w:rPr>
              <w:t>тел</w:t>
            </w:r>
            <w:proofErr w:type="spellEnd"/>
            <w:r w:rsidRPr="00321340">
              <w:rPr>
                <w:color w:val="000000" w:themeColor="text1"/>
                <w:lang w:val="uk-UA"/>
              </w:rPr>
              <w:t xml:space="preserve">.: </w:t>
            </w:r>
          </w:p>
          <w:p w14:paraId="45FCFF80" w14:textId="611883BA" w:rsidR="00A2411D" w:rsidRPr="0077788F" w:rsidRDefault="0077788F" w:rsidP="00A2411D">
            <w:pPr>
              <w:pStyle w:val="aa"/>
              <w:spacing w:before="0" w:beforeAutospacing="0" w:after="0" w:afterAutospacing="0"/>
              <w:rPr>
                <w:color w:val="0000FF"/>
                <w:lang w:val="uk-UA"/>
              </w:rPr>
            </w:pPr>
            <w:proofErr w:type="spellStart"/>
            <w:r>
              <w:rPr>
                <w:lang w:val="uk-UA"/>
              </w:rPr>
              <w:t>ел.пошта</w:t>
            </w:r>
            <w:proofErr w:type="spellEnd"/>
            <w:r>
              <w:rPr>
                <w:lang w:val="uk-UA"/>
              </w:rPr>
              <w:t>:</w:t>
            </w:r>
          </w:p>
          <w:p w14:paraId="45FCFF81" w14:textId="77777777" w:rsidR="00A2411D" w:rsidRPr="00321340" w:rsidRDefault="00A2411D" w:rsidP="00A2411D">
            <w:pPr>
              <w:pStyle w:val="aa"/>
              <w:spacing w:before="0" w:beforeAutospacing="0" w:after="0" w:afterAutospacing="0"/>
              <w:rPr>
                <w:color w:val="000000"/>
                <w:lang w:val="uk-UA"/>
              </w:rPr>
            </w:pPr>
            <w:r w:rsidRPr="00321340">
              <w:rPr>
                <w:color w:val="000000"/>
                <w:lang w:val="uk-UA"/>
              </w:rPr>
              <w:t xml:space="preserve">Поштова адреса: </w:t>
            </w:r>
          </w:p>
          <w:p w14:paraId="45FCFF83" w14:textId="16F79308" w:rsidR="00A2411D" w:rsidRPr="00321340" w:rsidRDefault="0077788F" w:rsidP="00A2411D">
            <w:pPr>
              <w:pStyle w:val="aa"/>
              <w:spacing w:before="0" w:beforeAutospacing="0" w:after="0" w:afterAutospacing="0"/>
              <w:rPr>
                <w:color w:val="000000"/>
                <w:lang w:val="uk-UA"/>
              </w:rPr>
            </w:pPr>
            <w:r>
              <w:rPr>
                <w:color w:val="000000"/>
                <w:lang w:val="uk-UA"/>
              </w:rPr>
              <w:t>ЄДРПОУ/</w:t>
            </w:r>
            <w:r w:rsidR="00A2411D" w:rsidRPr="00321340">
              <w:rPr>
                <w:color w:val="000000"/>
              </w:rPr>
              <w:t xml:space="preserve">ІПН </w:t>
            </w:r>
          </w:p>
          <w:p w14:paraId="45FCFF84" w14:textId="536AB4AC" w:rsidR="00A2411D" w:rsidRPr="00321340" w:rsidRDefault="00A2411D" w:rsidP="00A2411D">
            <w:pPr>
              <w:pStyle w:val="aa"/>
              <w:spacing w:before="0" w:beforeAutospacing="0" w:after="0" w:afterAutospacing="0"/>
              <w:rPr>
                <w:color w:val="000000"/>
                <w:lang w:val="uk-UA"/>
              </w:rPr>
            </w:pPr>
            <w:proofErr w:type="spellStart"/>
            <w:r w:rsidRPr="00321340">
              <w:rPr>
                <w:color w:val="000000"/>
              </w:rPr>
              <w:t>Поточний</w:t>
            </w:r>
            <w:proofErr w:type="spellEnd"/>
            <w:r w:rsidRPr="00321340">
              <w:rPr>
                <w:color w:val="000000"/>
              </w:rPr>
              <w:t xml:space="preserve"> </w:t>
            </w:r>
            <w:proofErr w:type="spellStart"/>
            <w:r w:rsidRPr="00321340">
              <w:rPr>
                <w:color w:val="000000"/>
              </w:rPr>
              <w:t>рахунок</w:t>
            </w:r>
            <w:proofErr w:type="spellEnd"/>
            <w:r w:rsidRPr="00321340">
              <w:rPr>
                <w:color w:val="000000"/>
              </w:rPr>
              <w:t xml:space="preserve">: </w:t>
            </w:r>
          </w:p>
          <w:p w14:paraId="45FCFF86" w14:textId="77777777" w:rsidR="00A2411D" w:rsidRPr="00321340" w:rsidRDefault="00A2411D" w:rsidP="00A2411D">
            <w:pPr>
              <w:rPr>
                <w:rFonts w:eastAsia="NSimSun"/>
                <w:i/>
                <w:sz w:val="24"/>
                <w:szCs w:val="24"/>
                <w:lang w:bidi="hi-IN"/>
              </w:rPr>
            </w:pPr>
          </w:p>
          <w:p w14:paraId="45FCFF87" w14:textId="3A5C8F4C" w:rsidR="002507B3" w:rsidRPr="00EE397A" w:rsidRDefault="00A2411D" w:rsidP="00A2411D">
            <w:pPr>
              <w:ind w:left="257"/>
              <w:rPr>
                <w:i/>
                <w:sz w:val="24"/>
                <w:szCs w:val="24"/>
              </w:rPr>
            </w:pPr>
            <w:r w:rsidRPr="00321340">
              <w:rPr>
                <w:bCs/>
                <w:sz w:val="24"/>
                <w:szCs w:val="24"/>
                <w:lang w:eastAsia="uk-UA"/>
              </w:rPr>
              <w:t xml:space="preserve">_______________ </w:t>
            </w:r>
          </w:p>
        </w:tc>
      </w:tr>
    </w:tbl>
    <w:p w14:paraId="45FCFF89" w14:textId="77777777" w:rsidR="00692A5C" w:rsidRPr="00EE397A" w:rsidRDefault="00692A5C" w:rsidP="00692A5C">
      <w:pPr>
        <w:rPr>
          <w:sz w:val="24"/>
          <w:szCs w:val="24"/>
        </w:rPr>
      </w:pPr>
    </w:p>
    <w:p w14:paraId="3EA5F311" w14:textId="20B4842F" w:rsidR="004D4A6A" w:rsidRDefault="00692A5C" w:rsidP="004D4A6A">
      <w:pPr>
        <w:shd w:val="clear" w:color="auto" w:fill="FFFFFF"/>
        <w:jc w:val="center"/>
        <w:rPr>
          <w:sz w:val="24"/>
          <w:szCs w:val="24"/>
        </w:rPr>
      </w:pPr>
      <w:r w:rsidRPr="00EE397A">
        <w:rPr>
          <w:sz w:val="24"/>
          <w:szCs w:val="24"/>
        </w:rPr>
        <w:br w:type="page"/>
      </w:r>
      <w:r w:rsidR="004D4A6A">
        <w:rPr>
          <w:sz w:val="24"/>
          <w:szCs w:val="24"/>
        </w:rPr>
        <w:lastRenderedPageBreak/>
        <w:t xml:space="preserve">                                                                                                               </w:t>
      </w:r>
      <w:r w:rsidR="001B45D4" w:rsidRPr="00EE397A">
        <w:rPr>
          <w:b/>
          <w:bCs/>
          <w:sz w:val="24"/>
          <w:szCs w:val="24"/>
        </w:rPr>
        <w:t>Д</w:t>
      </w:r>
      <w:r w:rsidR="00DC25A5" w:rsidRPr="00EE397A">
        <w:rPr>
          <w:b/>
          <w:bCs/>
          <w:sz w:val="24"/>
          <w:szCs w:val="24"/>
        </w:rPr>
        <w:t>одаток</w:t>
      </w:r>
      <w:r w:rsidR="00425491">
        <w:rPr>
          <w:b/>
          <w:bCs/>
          <w:sz w:val="24"/>
          <w:szCs w:val="24"/>
        </w:rPr>
        <w:t xml:space="preserve"> </w:t>
      </w:r>
      <w:r w:rsidR="00DC25A5" w:rsidRPr="00EE397A">
        <w:rPr>
          <w:b/>
          <w:bCs/>
          <w:sz w:val="24"/>
          <w:szCs w:val="24"/>
        </w:rPr>
        <w:t xml:space="preserve">до Договору </w:t>
      </w:r>
      <w:r w:rsidR="004D4F3C">
        <w:rPr>
          <w:sz w:val="24"/>
          <w:szCs w:val="24"/>
        </w:rPr>
        <w:t>________</w:t>
      </w:r>
    </w:p>
    <w:p w14:paraId="45FCFF8A" w14:textId="7F6AB5B4" w:rsidR="004E36CE" w:rsidRPr="00EE397A" w:rsidRDefault="00F76A24" w:rsidP="004E36CE">
      <w:pPr>
        <w:jc w:val="right"/>
        <w:rPr>
          <w:b/>
          <w:bCs/>
          <w:sz w:val="24"/>
          <w:szCs w:val="24"/>
        </w:rPr>
      </w:pPr>
      <w:r w:rsidRPr="00EE397A">
        <w:rPr>
          <w:b/>
          <w:bCs/>
          <w:sz w:val="24"/>
          <w:szCs w:val="24"/>
        </w:rPr>
        <w:t xml:space="preserve"> </w:t>
      </w:r>
    </w:p>
    <w:p w14:paraId="45FCFF8B" w14:textId="02A7A2B5" w:rsidR="00DC25A5" w:rsidRPr="00EE397A" w:rsidRDefault="00DC25A5" w:rsidP="004E36CE">
      <w:pPr>
        <w:jc w:val="right"/>
        <w:rPr>
          <w:b/>
          <w:bCs/>
          <w:sz w:val="24"/>
          <w:szCs w:val="24"/>
        </w:rPr>
      </w:pPr>
      <w:r w:rsidRPr="00EE397A">
        <w:rPr>
          <w:b/>
          <w:bCs/>
          <w:sz w:val="24"/>
          <w:szCs w:val="24"/>
        </w:rPr>
        <w:t xml:space="preserve">від </w:t>
      </w:r>
      <w:r w:rsidR="00F76A24" w:rsidRPr="00EE397A">
        <w:rPr>
          <w:b/>
          <w:bCs/>
          <w:sz w:val="24"/>
          <w:szCs w:val="24"/>
        </w:rPr>
        <w:t>«</w:t>
      </w:r>
      <w:r w:rsidR="004D4F3C">
        <w:rPr>
          <w:b/>
          <w:bCs/>
          <w:sz w:val="24"/>
          <w:szCs w:val="24"/>
        </w:rPr>
        <w:t>___</w:t>
      </w:r>
      <w:r w:rsidR="00F76A24" w:rsidRPr="00EE397A">
        <w:rPr>
          <w:b/>
          <w:bCs/>
          <w:sz w:val="24"/>
          <w:szCs w:val="24"/>
        </w:rPr>
        <w:t xml:space="preserve">» </w:t>
      </w:r>
      <w:r w:rsidR="004D4F3C">
        <w:rPr>
          <w:b/>
          <w:bCs/>
          <w:sz w:val="24"/>
          <w:szCs w:val="24"/>
        </w:rPr>
        <w:t>_____</w:t>
      </w:r>
      <w:r w:rsidR="00F76A24" w:rsidRPr="00EE397A">
        <w:rPr>
          <w:b/>
          <w:bCs/>
          <w:sz w:val="24"/>
          <w:szCs w:val="24"/>
        </w:rPr>
        <w:t xml:space="preserve"> 20</w:t>
      </w:r>
      <w:r w:rsidR="004D4F3C">
        <w:rPr>
          <w:b/>
          <w:bCs/>
          <w:sz w:val="24"/>
          <w:szCs w:val="24"/>
        </w:rPr>
        <w:t>__</w:t>
      </w:r>
      <w:r w:rsidR="00F76A24" w:rsidRPr="00EE397A">
        <w:rPr>
          <w:b/>
          <w:bCs/>
          <w:sz w:val="24"/>
          <w:szCs w:val="24"/>
        </w:rPr>
        <w:t xml:space="preserve"> року</w:t>
      </w:r>
    </w:p>
    <w:p w14:paraId="45FCFF8C" w14:textId="77777777" w:rsidR="00DC25A5" w:rsidRPr="00EE397A" w:rsidRDefault="00DC25A5" w:rsidP="00DC25A5">
      <w:pPr>
        <w:rPr>
          <w:sz w:val="24"/>
          <w:szCs w:val="24"/>
        </w:rPr>
      </w:pPr>
    </w:p>
    <w:p w14:paraId="45FCFF8D" w14:textId="77777777" w:rsidR="00887F17" w:rsidRPr="00EE397A" w:rsidRDefault="00DC25A5" w:rsidP="00887F17">
      <w:pPr>
        <w:jc w:val="center"/>
        <w:rPr>
          <w:b/>
          <w:sz w:val="24"/>
          <w:szCs w:val="24"/>
        </w:rPr>
      </w:pPr>
      <w:r w:rsidRPr="00EE397A">
        <w:rPr>
          <w:b/>
          <w:sz w:val="24"/>
          <w:szCs w:val="24"/>
        </w:rPr>
        <w:t>СПЕЦИФІКАЦІЯ</w:t>
      </w:r>
    </w:p>
    <w:p w14:paraId="45FCFF8E" w14:textId="77777777" w:rsidR="00EE397A" w:rsidRPr="00EE397A" w:rsidRDefault="00EE397A" w:rsidP="00887F17">
      <w:pPr>
        <w:jc w:val="center"/>
        <w:rPr>
          <w:sz w:val="24"/>
          <w:szCs w:val="24"/>
        </w:rPr>
      </w:pPr>
    </w:p>
    <w:p w14:paraId="45FCFF8F" w14:textId="1712C31A" w:rsidR="00887F17" w:rsidRPr="00EE397A" w:rsidRDefault="00887F17" w:rsidP="00887F17">
      <w:pPr>
        <w:jc w:val="both"/>
        <w:rPr>
          <w:sz w:val="24"/>
          <w:szCs w:val="24"/>
        </w:rPr>
      </w:pPr>
      <w:r w:rsidRPr="00EE397A">
        <w:rPr>
          <w:sz w:val="24"/>
          <w:szCs w:val="24"/>
        </w:rPr>
        <w:t>м. Миколаїв</w:t>
      </w:r>
      <w:r w:rsidRPr="00EE397A">
        <w:rPr>
          <w:sz w:val="24"/>
          <w:szCs w:val="24"/>
        </w:rPr>
        <w:tab/>
      </w:r>
      <w:r w:rsidRPr="00EE397A">
        <w:rPr>
          <w:sz w:val="24"/>
          <w:szCs w:val="24"/>
        </w:rPr>
        <w:tab/>
      </w:r>
      <w:r w:rsidRPr="00EE397A">
        <w:rPr>
          <w:sz w:val="24"/>
          <w:szCs w:val="24"/>
        </w:rPr>
        <w:tab/>
      </w:r>
      <w:r w:rsidRPr="00EE397A">
        <w:rPr>
          <w:sz w:val="24"/>
          <w:szCs w:val="24"/>
        </w:rPr>
        <w:tab/>
      </w:r>
      <w:r w:rsidRPr="00EE397A">
        <w:rPr>
          <w:sz w:val="24"/>
          <w:szCs w:val="24"/>
        </w:rPr>
        <w:tab/>
      </w:r>
      <w:r w:rsidRPr="00EE397A">
        <w:rPr>
          <w:sz w:val="24"/>
          <w:szCs w:val="24"/>
        </w:rPr>
        <w:tab/>
      </w:r>
      <w:r w:rsidRPr="00EE397A">
        <w:rPr>
          <w:sz w:val="24"/>
          <w:szCs w:val="24"/>
        </w:rPr>
        <w:tab/>
      </w:r>
      <w:r w:rsidR="007A0B87">
        <w:rPr>
          <w:sz w:val="24"/>
          <w:szCs w:val="24"/>
        </w:rPr>
        <w:t xml:space="preserve">                              </w:t>
      </w:r>
      <w:r w:rsidR="00F76A24" w:rsidRPr="00EE397A">
        <w:rPr>
          <w:sz w:val="24"/>
          <w:szCs w:val="24"/>
        </w:rPr>
        <w:t>«</w:t>
      </w:r>
      <w:r w:rsidR="004D4F3C">
        <w:rPr>
          <w:sz w:val="24"/>
          <w:szCs w:val="24"/>
        </w:rPr>
        <w:t>__</w:t>
      </w:r>
      <w:r w:rsidR="00F76A24" w:rsidRPr="00EE397A">
        <w:rPr>
          <w:sz w:val="24"/>
          <w:szCs w:val="24"/>
        </w:rPr>
        <w:t xml:space="preserve">» </w:t>
      </w:r>
      <w:r w:rsidR="004D4F3C">
        <w:rPr>
          <w:sz w:val="24"/>
          <w:szCs w:val="24"/>
        </w:rPr>
        <w:t>_______</w:t>
      </w:r>
      <w:r w:rsidR="00F76A24" w:rsidRPr="00EE397A">
        <w:rPr>
          <w:sz w:val="24"/>
          <w:szCs w:val="24"/>
        </w:rPr>
        <w:t xml:space="preserve"> 20</w:t>
      </w:r>
      <w:r w:rsidR="004D4F3C">
        <w:rPr>
          <w:sz w:val="24"/>
          <w:szCs w:val="24"/>
        </w:rPr>
        <w:t>__</w:t>
      </w:r>
      <w:r w:rsidR="00F76A24" w:rsidRPr="00EE397A">
        <w:rPr>
          <w:sz w:val="24"/>
          <w:szCs w:val="24"/>
        </w:rPr>
        <w:t xml:space="preserve"> року</w:t>
      </w:r>
    </w:p>
    <w:p w14:paraId="45FCFF90" w14:textId="77777777" w:rsidR="00EE397A" w:rsidRPr="00EE397A" w:rsidRDefault="00EE397A" w:rsidP="00887F17">
      <w:pPr>
        <w:jc w:val="both"/>
        <w:rPr>
          <w:sz w:val="24"/>
          <w:szCs w:val="24"/>
        </w:rPr>
      </w:pPr>
    </w:p>
    <w:p w14:paraId="45FCFF91" w14:textId="77777777" w:rsidR="00887F17" w:rsidRPr="00EE397A" w:rsidRDefault="00887F17" w:rsidP="00887F17">
      <w:pPr>
        <w:jc w:val="both"/>
        <w:rPr>
          <w:sz w:val="24"/>
          <w:szCs w:val="24"/>
        </w:rPr>
      </w:pPr>
      <w:r w:rsidRPr="00EE397A">
        <w:rPr>
          <w:sz w:val="24"/>
          <w:szCs w:val="24"/>
        </w:rPr>
        <w:t>Сторони погодили постачання товару в кількості та за ціною, наведеною в таблиці</w:t>
      </w:r>
      <w:r w:rsidR="00EE397A" w:rsidRPr="00EE397A">
        <w:rPr>
          <w:sz w:val="24"/>
          <w:szCs w:val="24"/>
        </w:rPr>
        <w:t xml:space="preserve"> №1</w:t>
      </w:r>
    </w:p>
    <w:p w14:paraId="45FCFF92" w14:textId="77777777" w:rsidR="005169F8" w:rsidRPr="00EE397A" w:rsidRDefault="005169F8" w:rsidP="00887F17">
      <w:pPr>
        <w:jc w:val="both"/>
        <w:rPr>
          <w:sz w:val="24"/>
          <w:szCs w:val="24"/>
        </w:rPr>
      </w:pPr>
    </w:p>
    <w:p w14:paraId="45FCFF93" w14:textId="77777777" w:rsidR="00887F17" w:rsidRDefault="00887F17" w:rsidP="00EE397A">
      <w:pPr>
        <w:jc w:val="right"/>
        <w:rPr>
          <w:sz w:val="24"/>
          <w:szCs w:val="24"/>
        </w:rPr>
      </w:pPr>
      <w:r w:rsidRPr="00EE397A">
        <w:rPr>
          <w:sz w:val="24"/>
          <w:szCs w:val="24"/>
        </w:rPr>
        <w:tab/>
      </w:r>
      <w:r w:rsidRPr="00EE397A">
        <w:rPr>
          <w:sz w:val="24"/>
          <w:szCs w:val="24"/>
        </w:rPr>
        <w:tab/>
      </w:r>
      <w:r w:rsidRPr="00EE397A">
        <w:rPr>
          <w:sz w:val="24"/>
          <w:szCs w:val="24"/>
        </w:rPr>
        <w:tab/>
      </w:r>
      <w:r w:rsidRPr="00EE397A">
        <w:rPr>
          <w:sz w:val="24"/>
          <w:szCs w:val="24"/>
        </w:rPr>
        <w:tab/>
      </w:r>
      <w:r w:rsidRPr="00EE397A">
        <w:rPr>
          <w:sz w:val="24"/>
          <w:szCs w:val="24"/>
        </w:rPr>
        <w:tab/>
      </w:r>
      <w:r w:rsidRPr="00EE397A">
        <w:rPr>
          <w:sz w:val="24"/>
          <w:szCs w:val="24"/>
        </w:rPr>
        <w:tab/>
      </w:r>
      <w:r w:rsidRPr="00EE397A">
        <w:rPr>
          <w:sz w:val="24"/>
          <w:szCs w:val="24"/>
        </w:rPr>
        <w:tab/>
      </w:r>
      <w:r w:rsidRPr="00EE397A">
        <w:rPr>
          <w:sz w:val="24"/>
          <w:szCs w:val="24"/>
        </w:rPr>
        <w:tab/>
      </w:r>
      <w:r w:rsidRPr="00EE397A">
        <w:rPr>
          <w:sz w:val="24"/>
          <w:szCs w:val="24"/>
        </w:rPr>
        <w:tab/>
      </w:r>
      <w:r w:rsidRPr="00EE397A">
        <w:rPr>
          <w:sz w:val="24"/>
          <w:szCs w:val="24"/>
        </w:rPr>
        <w:tab/>
        <w:t xml:space="preserve">Таблиця </w:t>
      </w:r>
      <w:r w:rsidR="00EE397A" w:rsidRPr="00EE397A">
        <w:rPr>
          <w:sz w:val="24"/>
          <w:szCs w:val="24"/>
        </w:rPr>
        <w:t>№1</w:t>
      </w:r>
    </w:p>
    <w:p w14:paraId="45FCFF94" w14:textId="77777777" w:rsidR="00FD4BA5" w:rsidRDefault="00FD4BA5" w:rsidP="00EE397A">
      <w:pPr>
        <w:jc w:val="right"/>
        <w:rPr>
          <w:sz w:val="24"/>
          <w:szCs w:val="24"/>
        </w:rPr>
      </w:pPr>
    </w:p>
    <w:tbl>
      <w:tblPr>
        <w:tblW w:w="10906" w:type="dxa"/>
        <w:tblInd w:w="98" w:type="dxa"/>
        <w:tblLook w:val="04A0" w:firstRow="1" w:lastRow="0" w:firstColumn="1" w:lastColumn="0" w:noHBand="0" w:noVBand="1"/>
      </w:tblPr>
      <w:tblGrid>
        <w:gridCol w:w="417"/>
        <w:gridCol w:w="1440"/>
        <w:gridCol w:w="3520"/>
        <w:gridCol w:w="2960"/>
        <w:gridCol w:w="529"/>
        <w:gridCol w:w="925"/>
        <w:gridCol w:w="1115"/>
      </w:tblGrid>
      <w:tr w:rsidR="00FD4BA5" w:rsidRPr="00FD4BA5" w14:paraId="45FCFF9C" w14:textId="77777777" w:rsidTr="00AF609C">
        <w:trPr>
          <w:trHeight w:val="315"/>
        </w:trPr>
        <w:tc>
          <w:tcPr>
            <w:tcW w:w="417" w:type="dxa"/>
            <w:tcBorders>
              <w:top w:val="single" w:sz="8" w:space="0" w:color="auto"/>
              <w:left w:val="single" w:sz="8" w:space="0" w:color="auto"/>
              <w:bottom w:val="nil"/>
              <w:right w:val="nil"/>
            </w:tcBorders>
            <w:shd w:val="clear" w:color="auto" w:fill="auto"/>
            <w:noWrap/>
            <w:vAlign w:val="bottom"/>
            <w:hideMark/>
          </w:tcPr>
          <w:p w14:paraId="45FCFF95" w14:textId="77777777" w:rsidR="00FD4BA5" w:rsidRPr="00FD4BA5" w:rsidRDefault="00FD4BA5" w:rsidP="00FD4BA5">
            <w:pPr>
              <w:widowControl/>
              <w:autoSpaceDE/>
              <w:autoSpaceDN/>
              <w:jc w:val="center"/>
              <w:rPr>
                <w:b/>
                <w:bCs/>
                <w:color w:val="000000"/>
                <w:sz w:val="20"/>
                <w:szCs w:val="20"/>
                <w:lang w:eastAsia="uk-UA"/>
              </w:rPr>
            </w:pPr>
            <w:r w:rsidRPr="00FD4BA5">
              <w:rPr>
                <w:b/>
                <w:bCs/>
                <w:color w:val="000000"/>
                <w:sz w:val="20"/>
                <w:szCs w:val="20"/>
                <w:lang w:eastAsia="uk-UA"/>
              </w:rPr>
              <w:t>№</w:t>
            </w:r>
          </w:p>
        </w:tc>
        <w:tc>
          <w:tcPr>
            <w:tcW w:w="1440" w:type="dxa"/>
            <w:tcBorders>
              <w:top w:val="single" w:sz="8" w:space="0" w:color="auto"/>
              <w:left w:val="single" w:sz="8" w:space="0" w:color="auto"/>
              <w:bottom w:val="nil"/>
              <w:right w:val="nil"/>
            </w:tcBorders>
            <w:shd w:val="clear" w:color="auto" w:fill="auto"/>
            <w:noWrap/>
            <w:vAlign w:val="bottom"/>
            <w:hideMark/>
          </w:tcPr>
          <w:p w14:paraId="45FCFF96" w14:textId="77777777" w:rsidR="00FD4BA5" w:rsidRPr="00FD4BA5" w:rsidRDefault="00FD4BA5" w:rsidP="00FD4BA5">
            <w:pPr>
              <w:widowControl/>
              <w:autoSpaceDE/>
              <w:autoSpaceDN/>
              <w:jc w:val="center"/>
              <w:rPr>
                <w:b/>
                <w:bCs/>
                <w:color w:val="000000"/>
                <w:sz w:val="20"/>
                <w:szCs w:val="20"/>
                <w:lang w:eastAsia="uk-UA"/>
              </w:rPr>
            </w:pPr>
            <w:r w:rsidRPr="00FD4BA5">
              <w:rPr>
                <w:b/>
                <w:bCs/>
                <w:color w:val="000000"/>
                <w:sz w:val="20"/>
                <w:szCs w:val="20"/>
                <w:lang w:eastAsia="uk-UA"/>
              </w:rPr>
              <w:t>Товар</w:t>
            </w:r>
          </w:p>
        </w:tc>
        <w:tc>
          <w:tcPr>
            <w:tcW w:w="3520" w:type="dxa"/>
            <w:tcBorders>
              <w:top w:val="single" w:sz="8" w:space="0" w:color="auto"/>
              <w:left w:val="single" w:sz="8" w:space="0" w:color="auto"/>
              <w:bottom w:val="nil"/>
              <w:right w:val="nil"/>
            </w:tcBorders>
            <w:shd w:val="clear" w:color="auto" w:fill="auto"/>
            <w:noWrap/>
            <w:vAlign w:val="bottom"/>
            <w:hideMark/>
          </w:tcPr>
          <w:p w14:paraId="45FCFF97" w14:textId="77777777" w:rsidR="00FD4BA5" w:rsidRPr="00FD4BA5" w:rsidRDefault="00FD4BA5" w:rsidP="00FD4BA5">
            <w:pPr>
              <w:widowControl/>
              <w:autoSpaceDE/>
              <w:autoSpaceDN/>
              <w:jc w:val="center"/>
              <w:rPr>
                <w:b/>
                <w:bCs/>
                <w:color w:val="000000"/>
                <w:sz w:val="20"/>
                <w:szCs w:val="20"/>
                <w:lang w:eastAsia="uk-UA"/>
              </w:rPr>
            </w:pPr>
            <w:r w:rsidRPr="00FD4BA5">
              <w:rPr>
                <w:b/>
                <w:bCs/>
                <w:color w:val="000000"/>
                <w:sz w:val="20"/>
                <w:szCs w:val="20"/>
                <w:lang w:eastAsia="uk-UA"/>
              </w:rPr>
              <w:t>Характеристики</w:t>
            </w:r>
          </w:p>
        </w:tc>
        <w:tc>
          <w:tcPr>
            <w:tcW w:w="2960" w:type="dxa"/>
            <w:tcBorders>
              <w:top w:val="single" w:sz="8" w:space="0" w:color="auto"/>
              <w:left w:val="single" w:sz="8" w:space="0" w:color="auto"/>
              <w:bottom w:val="nil"/>
              <w:right w:val="nil"/>
            </w:tcBorders>
            <w:shd w:val="clear" w:color="auto" w:fill="auto"/>
            <w:noWrap/>
            <w:vAlign w:val="bottom"/>
            <w:hideMark/>
          </w:tcPr>
          <w:p w14:paraId="45FCFF98" w14:textId="77777777" w:rsidR="00FD4BA5" w:rsidRPr="00FD4BA5" w:rsidRDefault="00FD4BA5" w:rsidP="00FD4BA5">
            <w:pPr>
              <w:widowControl/>
              <w:autoSpaceDE/>
              <w:autoSpaceDN/>
              <w:jc w:val="center"/>
              <w:rPr>
                <w:b/>
                <w:bCs/>
                <w:color w:val="000000"/>
                <w:sz w:val="20"/>
                <w:szCs w:val="20"/>
                <w:lang w:eastAsia="uk-UA"/>
              </w:rPr>
            </w:pPr>
            <w:r w:rsidRPr="00FD4BA5">
              <w:rPr>
                <w:b/>
                <w:bCs/>
                <w:color w:val="000000"/>
                <w:sz w:val="20"/>
                <w:szCs w:val="20"/>
                <w:lang w:eastAsia="uk-UA"/>
              </w:rPr>
              <w:t>Зображення</w:t>
            </w:r>
          </w:p>
        </w:tc>
        <w:tc>
          <w:tcPr>
            <w:tcW w:w="529" w:type="dxa"/>
            <w:tcBorders>
              <w:top w:val="single" w:sz="8" w:space="0" w:color="auto"/>
              <w:left w:val="single" w:sz="8" w:space="0" w:color="auto"/>
              <w:bottom w:val="nil"/>
              <w:right w:val="nil"/>
            </w:tcBorders>
            <w:shd w:val="clear" w:color="auto" w:fill="auto"/>
            <w:noWrap/>
            <w:vAlign w:val="center"/>
            <w:hideMark/>
          </w:tcPr>
          <w:p w14:paraId="45FCFF99" w14:textId="77777777" w:rsidR="00FD4BA5" w:rsidRPr="00FD4BA5" w:rsidRDefault="00FD4BA5" w:rsidP="00FD4BA5">
            <w:pPr>
              <w:widowControl/>
              <w:autoSpaceDE/>
              <w:autoSpaceDN/>
              <w:jc w:val="center"/>
              <w:rPr>
                <w:b/>
                <w:bCs/>
                <w:color w:val="000000"/>
                <w:sz w:val="20"/>
                <w:szCs w:val="20"/>
                <w:lang w:eastAsia="uk-UA"/>
              </w:rPr>
            </w:pPr>
            <w:r w:rsidRPr="00FD4BA5">
              <w:rPr>
                <w:b/>
                <w:bCs/>
                <w:color w:val="000000"/>
                <w:sz w:val="20"/>
                <w:szCs w:val="20"/>
                <w:lang w:eastAsia="uk-UA"/>
              </w:rPr>
              <w:t>Кіл</w:t>
            </w:r>
          </w:p>
        </w:tc>
        <w:tc>
          <w:tcPr>
            <w:tcW w:w="925" w:type="dxa"/>
            <w:tcBorders>
              <w:top w:val="single" w:sz="8" w:space="0" w:color="auto"/>
              <w:left w:val="single" w:sz="8" w:space="0" w:color="auto"/>
              <w:bottom w:val="nil"/>
              <w:right w:val="nil"/>
            </w:tcBorders>
            <w:shd w:val="clear" w:color="auto" w:fill="auto"/>
            <w:noWrap/>
            <w:vAlign w:val="center"/>
            <w:hideMark/>
          </w:tcPr>
          <w:p w14:paraId="45FCFF9A" w14:textId="77777777" w:rsidR="00FD4BA5" w:rsidRPr="00FD4BA5" w:rsidRDefault="00FD4BA5" w:rsidP="00FD4BA5">
            <w:pPr>
              <w:widowControl/>
              <w:autoSpaceDE/>
              <w:autoSpaceDN/>
              <w:jc w:val="center"/>
              <w:rPr>
                <w:b/>
                <w:bCs/>
                <w:color w:val="000000"/>
                <w:sz w:val="20"/>
                <w:szCs w:val="20"/>
                <w:lang w:eastAsia="uk-UA"/>
              </w:rPr>
            </w:pPr>
            <w:r w:rsidRPr="00FD4BA5">
              <w:rPr>
                <w:b/>
                <w:bCs/>
                <w:color w:val="000000"/>
                <w:sz w:val="20"/>
                <w:szCs w:val="20"/>
                <w:lang w:eastAsia="uk-UA"/>
              </w:rPr>
              <w:t>Ціна</w:t>
            </w:r>
          </w:p>
        </w:tc>
        <w:tc>
          <w:tcPr>
            <w:tcW w:w="1115" w:type="dxa"/>
            <w:tcBorders>
              <w:top w:val="single" w:sz="8" w:space="0" w:color="auto"/>
              <w:left w:val="single" w:sz="8" w:space="0" w:color="auto"/>
              <w:bottom w:val="nil"/>
              <w:right w:val="single" w:sz="8" w:space="0" w:color="auto"/>
            </w:tcBorders>
            <w:shd w:val="clear" w:color="auto" w:fill="auto"/>
            <w:noWrap/>
            <w:vAlign w:val="center"/>
            <w:hideMark/>
          </w:tcPr>
          <w:p w14:paraId="45FCFF9B" w14:textId="77777777" w:rsidR="00FD4BA5" w:rsidRPr="00FD4BA5" w:rsidRDefault="00FD4BA5" w:rsidP="00FD4BA5">
            <w:pPr>
              <w:widowControl/>
              <w:autoSpaceDE/>
              <w:autoSpaceDN/>
              <w:jc w:val="center"/>
              <w:rPr>
                <w:b/>
                <w:bCs/>
                <w:color w:val="000000"/>
                <w:sz w:val="20"/>
                <w:szCs w:val="20"/>
                <w:lang w:eastAsia="uk-UA"/>
              </w:rPr>
            </w:pPr>
            <w:r w:rsidRPr="00FD4BA5">
              <w:rPr>
                <w:b/>
                <w:bCs/>
                <w:color w:val="000000"/>
                <w:sz w:val="20"/>
                <w:szCs w:val="20"/>
                <w:lang w:eastAsia="uk-UA"/>
              </w:rPr>
              <w:t>Сума</w:t>
            </w:r>
          </w:p>
        </w:tc>
      </w:tr>
      <w:tr w:rsidR="00FD4BA5" w:rsidRPr="00FD4BA5" w14:paraId="45FCFFA4" w14:textId="77777777" w:rsidTr="004D4F3C">
        <w:trPr>
          <w:trHeight w:val="2910"/>
        </w:trPr>
        <w:tc>
          <w:tcPr>
            <w:tcW w:w="417" w:type="dxa"/>
            <w:tcBorders>
              <w:top w:val="single" w:sz="8" w:space="0" w:color="auto"/>
              <w:left w:val="single" w:sz="8" w:space="0" w:color="auto"/>
              <w:bottom w:val="single" w:sz="4" w:space="0" w:color="auto"/>
              <w:right w:val="single" w:sz="4" w:space="0" w:color="auto"/>
            </w:tcBorders>
            <w:shd w:val="clear" w:color="auto" w:fill="auto"/>
            <w:noWrap/>
            <w:hideMark/>
          </w:tcPr>
          <w:p w14:paraId="45FCFF9D"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t>1</w:t>
            </w:r>
          </w:p>
        </w:tc>
        <w:tc>
          <w:tcPr>
            <w:tcW w:w="1440" w:type="dxa"/>
            <w:tcBorders>
              <w:top w:val="single" w:sz="8" w:space="0" w:color="auto"/>
              <w:left w:val="nil"/>
              <w:bottom w:val="single" w:sz="4" w:space="0" w:color="auto"/>
              <w:right w:val="single" w:sz="4" w:space="0" w:color="auto"/>
            </w:tcBorders>
            <w:shd w:val="clear" w:color="auto" w:fill="auto"/>
            <w:hideMark/>
          </w:tcPr>
          <w:p w14:paraId="45FCFF9E"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Лабораторний острівний стіл і блок живлення</w:t>
            </w:r>
          </w:p>
        </w:tc>
        <w:tc>
          <w:tcPr>
            <w:tcW w:w="3520" w:type="dxa"/>
            <w:tcBorders>
              <w:top w:val="single" w:sz="8" w:space="0" w:color="auto"/>
              <w:left w:val="nil"/>
              <w:bottom w:val="single" w:sz="4" w:space="0" w:color="auto"/>
              <w:right w:val="single" w:sz="4" w:space="0" w:color="auto"/>
            </w:tcBorders>
            <w:shd w:val="clear" w:color="auto" w:fill="auto"/>
            <w:hideMark/>
          </w:tcPr>
          <w:p w14:paraId="45FCFF9F"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стіл має розміри 1500х1000 Н750 , 1500х1200 Н750</w:t>
            </w:r>
            <w:r w:rsidRPr="00FD4BA5">
              <w:rPr>
                <w:color w:val="000000"/>
                <w:sz w:val="18"/>
                <w:szCs w:val="18"/>
                <w:lang w:eastAsia="uk-UA"/>
              </w:rPr>
              <w:br/>
              <w:t xml:space="preserve">  - стіл розраховано на 5 місць для учнів</w:t>
            </w:r>
            <w:r w:rsidRPr="00FD4BA5">
              <w:rPr>
                <w:color w:val="000000"/>
                <w:sz w:val="18"/>
                <w:szCs w:val="18"/>
                <w:lang w:eastAsia="uk-UA"/>
              </w:rPr>
              <w:br/>
              <w:t xml:space="preserve">  - стіл має опори у вигляді металевої рами білого кольору, метал має січення 40х25</w:t>
            </w:r>
            <w:r w:rsidRPr="00FD4BA5">
              <w:rPr>
                <w:color w:val="000000"/>
                <w:sz w:val="18"/>
                <w:szCs w:val="18"/>
                <w:lang w:eastAsia="uk-UA"/>
              </w:rPr>
              <w:br/>
              <w:t xml:space="preserve">  - стільниця має товщину 28мм, покрита пластиком і має </w:t>
            </w:r>
            <w:proofErr w:type="spellStart"/>
            <w:r w:rsidRPr="00FD4BA5">
              <w:rPr>
                <w:color w:val="000000"/>
                <w:sz w:val="18"/>
                <w:szCs w:val="18"/>
                <w:lang w:eastAsia="uk-UA"/>
              </w:rPr>
              <w:t>термо</w:t>
            </w:r>
            <w:proofErr w:type="spellEnd"/>
            <w:r w:rsidRPr="00FD4BA5">
              <w:rPr>
                <w:color w:val="000000"/>
                <w:sz w:val="18"/>
                <w:szCs w:val="18"/>
                <w:lang w:eastAsia="uk-UA"/>
              </w:rPr>
              <w:t xml:space="preserve"> - і водостійкий ефект.</w:t>
            </w:r>
            <w:r w:rsidRPr="00FD4BA5">
              <w:rPr>
                <w:color w:val="000000"/>
                <w:sz w:val="18"/>
                <w:szCs w:val="18"/>
                <w:lang w:eastAsia="uk-UA"/>
              </w:rPr>
              <w:br/>
              <w:t xml:space="preserve"> - у комплект входить блок живлення для підключення електронних приладів і підключення його</w:t>
            </w:r>
            <w:r w:rsidRPr="00FD4BA5">
              <w:rPr>
                <w:color w:val="000000"/>
                <w:sz w:val="18"/>
                <w:szCs w:val="18"/>
                <w:lang w:eastAsia="uk-UA"/>
              </w:rPr>
              <w:br/>
              <w:t xml:space="preserve"> - має тумбу-зашивку з ДСП кольору </w:t>
            </w:r>
            <w:proofErr w:type="spellStart"/>
            <w:r w:rsidRPr="00FD4BA5">
              <w:rPr>
                <w:color w:val="000000"/>
                <w:sz w:val="18"/>
                <w:szCs w:val="18"/>
                <w:lang w:eastAsia="uk-UA"/>
              </w:rPr>
              <w:t>Лайм</w:t>
            </w:r>
            <w:proofErr w:type="spellEnd"/>
          </w:p>
        </w:tc>
        <w:tc>
          <w:tcPr>
            <w:tcW w:w="2960" w:type="dxa"/>
            <w:tcBorders>
              <w:top w:val="single" w:sz="8" w:space="0" w:color="auto"/>
              <w:left w:val="nil"/>
              <w:bottom w:val="single" w:sz="4" w:space="0" w:color="auto"/>
              <w:right w:val="single" w:sz="4" w:space="0" w:color="auto"/>
            </w:tcBorders>
            <w:shd w:val="clear" w:color="auto" w:fill="auto"/>
            <w:hideMark/>
          </w:tcPr>
          <w:p w14:paraId="45FCFFA0"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51584" behindDoc="0" locked="0" layoutInCell="1" allowOverlap="1" wp14:anchorId="45FD0032" wp14:editId="45FD0033">
                  <wp:simplePos x="0" y="0"/>
                  <wp:positionH relativeFrom="column">
                    <wp:posOffset>552450</wp:posOffset>
                  </wp:positionH>
                  <wp:positionV relativeFrom="paragraph">
                    <wp:posOffset>878205</wp:posOffset>
                  </wp:positionV>
                  <wp:extent cx="1209040" cy="961390"/>
                  <wp:effectExtent l="19050" t="0" r="0" b="0"/>
                  <wp:wrapNone/>
                  <wp:docPr id="49" name="Рисунок 49"/>
                  <wp:cNvGraphicFramePr/>
                  <a:graphic xmlns:a="http://schemas.openxmlformats.org/drawingml/2006/main">
                    <a:graphicData uri="http://schemas.openxmlformats.org/drawingml/2006/picture">
                      <pic:pic xmlns:pic="http://schemas.openxmlformats.org/drawingml/2006/picture">
                        <pic:nvPicPr>
                          <pic:cNvPr id="6" name="Picture 37"/>
                          <pic:cNvPicPr>
                            <a:picLocks noChangeAspect="1" noChangeArrowheads="1"/>
                          </pic:cNvPicPr>
                        </pic:nvPicPr>
                        <pic:blipFill>
                          <a:blip r:embed="rId6" cstate="print"/>
                          <a:srcRect/>
                          <a:stretch>
                            <a:fillRect/>
                          </a:stretch>
                        </pic:blipFill>
                        <pic:spPr bwMode="auto">
                          <a:xfrm>
                            <a:off x="0" y="0"/>
                            <a:ext cx="1209040" cy="961390"/>
                          </a:xfrm>
                          <a:prstGeom prst="rect">
                            <a:avLst/>
                          </a:prstGeom>
                          <a:noFill/>
                          <a:ln w="1">
                            <a:noFill/>
                            <a:miter lim="800000"/>
                            <a:headEnd/>
                            <a:tailEnd type="none" w="med" len="med"/>
                          </a:ln>
                          <a:effectLst/>
                        </pic:spPr>
                      </pic:pic>
                    </a:graphicData>
                  </a:graphic>
                </wp:anchor>
              </w:drawing>
            </w:r>
            <w:r>
              <w:rPr>
                <w:noProof/>
                <w:color w:val="000000"/>
                <w:sz w:val="20"/>
                <w:szCs w:val="20"/>
                <w:lang w:eastAsia="uk-UA"/>
              </w:rPr>
              <w:drawing>
                <wp:anchor distT="0" distB="0" distL="114300" distR="114300" simplePos="0" relativeHeight="251649536" behindDoc="0" locked="0" layoutInCell="1" allowOverlap="1" wp14:anchorId="45FD0034" wp14:editId="45FD0035">
                  <wp:simplePos x="0" y="0"/>
                  <wp:positionH relativeFrom="column">
                    <wp:posOffset>762000</wp:posOffset>
                  </wp:positionH>
                  <wp:positionV relativeFrom="paragraph">
                    <wp:posOffset>0</wp:posOffset>
                  </wp:positionV>
                  <wp:extent cx="0" cy="0"/>
                  <wp:effectExtent l="0" t="0" r="2540" b="2540"/>
                  <wp:wrapNone/>
                  <wp:docPr id="47" name="Рисунок 47"/>
                  <wp:cNvGraphicFramePr/>
                  <a:graphic xmlns:a="http://schemas.openxmlformats.org/drawingml/2006/main">
                    <a:graphicData uri="http://schemas.openxmlformats.org/drawingml/2006/picture">
                      <pic:pic xmlns:pic="http://schemas.openxmlformats.org/drawingml/2006/picture">
                        <pic:nvPicPr>
                          <pic:cNvPr id="4" name="Picture 37"/>
                          <pic:cNvPicPr>
                            <a:picLocks noChangeAspect="1" noChangeArrowheads="1"/>
                          </pic:cNvPicPr>
                        </pic:nvPicPr>
                        <pic:blipFill>
                          <a:blip r:embed="rId7" cstate="print"/>
                          <a:srcRect/>
                          <a:stretch>
                            <a:fillRect/>
                          </a:stretch>
                        </pic:blipFill>
                        <pic:spPr bwMode="auto">
                          <a:xfrm>
                            <a:off x="0" y="0"/>
                            <a:ext cx="0" cy="0"/>
                          </a:xfrm>
                          <a:prstGeom prst="rect">
                            <a:avLst/>
                          </a:prstGeom>
                          <a:noFill/>
                          <a:ln w="1">
                            <a:noFill/>
                            <a:miter lim="800000"/>
                            <a:headEnd/>
                            <a:tailEnd type="none" w="med" len="med"/>
                          </a:ln>
                          <a:effectLst/>
                        </pic:spPr>
                      </pic:pic>
                    </a:graphicData>
                  </a:graphic>
                </wp:anchor>
              </w:drawing>
            </w:r>
            <w:r>
              <w:rPr>
                <w:noProof/>
                <w:color w:val="000000"/>
                <w:sz w:val="20"/>
                <w:szCs w:val="20"/>
                <w:lang w:eastAsia="uk-UA"/>
              </w:rPr>
              <w:drawing>
                <wp:anchor distT="0" distB="0" distL="114300" distR="114300" simplePos="0" relativeHeight="251647488" behindDoc="0" locked="0" layoutInCell="1" allowOverlap="1" wp14:anchorId="45FD0036" wp14:editId="5FFC8DD0">
                  <wp:simplePos x="0" y="0"/>
                  <wp:positionH relativeFrom="column">
                    <wp:posOffset>47625</wp:posOffset>
                  </wp:positionH>
                  <wp:positionV relativeFrom="paragraph">
                    <wp:posOffset>28575</wp:posOffset>
                  </wp:positionV>
                  <wp:extent cx="1133475" cy="866775"/>
                  <wp:effectExtent l="0" t="635" r="0" b="0"/>
                  <wp:wrapNone/>
                  <wp:docPr id="45" name="Picture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srcRect/>
                          <a:stretch>
                            <a:fillRect/>
                          </a:stretch>
                        </pic:blipFill>
                        <pic:spPr bwMode="auto">
                          <a:xfrm>
                            <a:off x="0" y="0"/>
                            <a:ext cx="1114425" cy="859699"/>
                          </a:xfrm>
                          <a:prstGeom prst="rect">
                            <a:avLst/>
                          </a:prstGeom>
                          <a:noFill/>
                          <a:ln w="1">
                            <a:noFill/>
                            <a:miter lim="800000"/>
                            <a:headEnd/>
                            <a:tailEnd type="none" w="med" len="med"/>
                          </a:ln>
                          <a:effectLst/>
                        </pic:spPr>
                      </pic:pic>
                    </a:graphicData>
                  </a:graphic>
                </wp:anchor>
              </w:drawing>
            </w:r>
            <w:r>
              <w:rPr>
                <w:noProof/>
                <w:color w:val="000000"/>
                <w:sz w:val="20"/>
                <w:szCs w:val="20"/>
                <w:lang w:eastAsia="uk-UA"/>
              </w:rPr>
              <w:drawing>
                <wp:anchor distT="0" distB="0" distL="114300" distR="114300" simplePos="0" relativeHeight="251648512" behindDoc="0" locked="0" layoutInCell="1" allowOverlap="1" wp14:anchorId="45FD0038" wp14:editId="45FD0039">
                  <wp:simplePos x="0" y="0"/>
                  <wp:positionH relativeFrom="column">
                    <wp:posOffset>1638300</wp:posOffset>
                  </wp:positionH>
                  <wp:positionV relativeFrom="paragraph">
                    <wp:posOffset>1219200</wp:posOffset>
                  </wp:positionV>
                  <wp:extent cx="47625" cy="0"/>
                  <wp:effectExtent l="0" t="0" r="635" b="2540"/>
                  <wp:wrapNone/>
                  <wp:docPr id="46" name="Picture 37"/>
                  <wp:cNvGraphicFramePr/>
                  <a:graphic xmlns:a="http://schemas.openxmlformats.org/drawingml/2006/main">
                    <a:graphicData uri="http://schemas.openxmlformats.org/drawingml/2006/picture">
                      <pic:pic xmlns:pic="http://schemas.openxmlformats.org/drawingml/2006/picture">
                        <pic:nvPicPr>
                          <pic:cNvPr id="3" name="Picture 37"/>
                          <pic:cNvPicPr>
                            <a:picLocks noChangeAspect="1" noChangeArrowheads="1"/>
                          </pic:cNvPicPr>
                        </pic:nvPicPr>
                        <pic:blipFill>
                          <a:blip r:embed="rId7" cstate="print"/>
                          <a:srcRect/>
                          <a:stretch>
                            <a:fillRect/>
                          </a:stretch>
                        </pic:blipFill>
                        <pic:spPr bwMode="auto">
                          <a:xfrm>
                            <a:off x="0" y="0"/>
                            <a:ext cx="45719" cy="0"/>
                          </a:xfrm>
                          <a:prstGeom prst="rect">
                            <a:avLst/>
                          </a:prstGeom>
                          <a:noFill/>
                          <a:ln w="1">
                            <a:noFill/>
                            <a:miter lim="800000"/>
                            <a:headEnd/>
                            <a:tailEnd type="none" w="med" len="med"/>
                          </a:ln>
                          <a:effectLst/>
                        </pic:spPr>
                      </pic:pic>
                    </a:graphicData>
                  </a:graphic>
                </wp:anchor>
              </w:drawing>
            </w:r>
            <w:r>
              <w:rPr>
                <w:noProof/>
                <w:color w:val="000000"/>
                <w:sz w:val="20"/>
                <w:szCs w:val="20"/>
                <w:lang w:eastAsia="uk-UA"/>
              </w:rPr>
              <w:drawing>
                <wp:anchor distT="0" distB="0" distL="114300" distR="114300" simplePos="0" relativeHeight="251650560" behindDoc="0" locked="0" layoutInCell="1" allowOverlap="1" wp14:anchorId="45FD003A" wp14:editId="45FD003B">
                  <wp:simplePos x="0" y="0"/>
                  <wp:positionH relativeFrom="column">
                    <wp:posOffset>914400</wp:posOffset>
                  </wp:positionH>
                  <wp:positionV relativeFrom="paragraph">
                    <wp:posOffset>152400</wp:posOffset>
                  </wp:positionV>
                  <wp:extent cx="0" cy="0"/>
                  <wp:effectExtent l="0" t="0" r="2540" b="2540"/>
                  <wp:wrapNone/>
                  <wp:docPr id="48" name="Рисунок 48"/>
                  <wp:cNvGraphicFramePr/>
                  <a:graphic xmlns:a="http://schemas.openxmlformats.org/drawingml/2006/main">
                    <a:graphicData uri="http://schemas.openxmlformats.org/drawingml/2006/picture">
                      <pic:pic xmlns:pic="http://schemas.openxmlformats.org/drawingml/2006/picture">
                        <pic:nvPicPr>
                          <pic:cNvPr id="5" name="Picture 37"/>
                          <pic:cNvPicPr>
                            <a:picLocks noChangeAspect="1" noChangeArrowheads="1"/>
                          </pic:cNvPicPr>
                        </pic:nvPicPr>
                        <pic:blipFill>
                          <a:blip r:embed="rId7" cstate="print"/>
                          <a:srcRect/>
                          <a:stretch>
                            <a:fillRect/>
                          </a:stretch>
                        </pic:blipFill>
                        <pic:spPr bwMode="auto">
                          <a:xfrm>
                            <a:off x="0" y="0"/>
                            <a:ext cx="0" cy="0"/>
                          </a:xfrm>
                          <a:prstGeom prst="rect">
                            <a:avLst/>
                          </a:prstGeom>
                          <a:noFill/>
                          <a:ln w="1">
                            <a:noFill/>
                            <a:miter lim="800000"/>
                            <a:headEnd/>
                            <a:tailEnd type="none" w="med" len="med"/>
                          </a:ln>
                          <a:effectLst/>
                        </pic:spPr>
                      </pic:pic>
                    </a:graphicData>
                  </a:graphic>
                </wp:anchor>
              </w:drawing>
            </w:r>
          </w:p>
        </w:tc>
        <w:tc>
          <w:tcPr>
            <w:tcW w:w="529" w:type="dxa"/>
            <w:tcBorders>
              <w:top w:val="single" w:sz="8" w:space="0" w:color="auto"/>
              <w:left w:val="nil"/>
              <w:bottom w:val="single" w:sz="4" w:space="0" w:color="auto"/>
              <w:right w:val="single" w:sz="4" w:space="0" w:color="auto"/>
            </w:tcBorders>
            <w:shd w:val="clear" w:color="auto" w:fill="auto"/>
            <w:noWrap/>
            <w:vAlign w:val="center"/>
            <w:hideMark/>
          </w:tcPr>
          <w:p w14:paraId="45FCFFA1"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6</w:t>
            </w:r>
          </w:p>
        </w:tc>
        <w:tc>
          <w:tcPr>
            <w:tcW w:w="925" w:type="dxa"/>
            <w:tcBorders>
              <w:top w:val="single" w:sz="8" w:space="0" w:color="auto"/>
              <w:left w:val="nil"/>
              <w:bottom w:val="single" w:sz="4" w:space="0" w:color="auto"/>
              <w:right w:val="single" w:sz="4" w:space="0" w:color="auto"/>
            </w:tcBorders>
            <w:shd w:val="clear" w:color="auto" w:fill="auto"/>
            <w:noWrap/>
            <w:vAlign w:val="center"/>
          </w:tcPr>
          <w:p w14:paraId="45FCFFA2" w14:textId="5A938CC0" w:rsidR="00FD4BA5" w:rsidRPr="00FD4BA5" w:rsidRDefault="00FD4BA5" w:rsidP="00FD4BA5">
            <w:pPr>
              <w:widowControl/>
              <w:autoSpaceDE/>
              <w:autoSpaceDN/>
              <w:jc w:val="center"/>
              <w:rPr>
                <w:color w:val="000000"/>
                <w:sz w:val="18"/>
                <w:szCs w:val="18"/>
                <w:lang w:eastAsia="uk-UA"/>
              </w:rPr>
            </w:pPr>
          </w:p>
        </w:tc>
        <w:tc>
          <w:tcPr>
            <w:tcW w:w="1115" w:type="dxa"/>
            <w:tcBorders>
              <w:top w:val="single" w:sz="8" w:space="0" w:color="auto"/>
              <w:left w:val="nil"/>
              <w:bottom w:val="single" w:sz="4" w:space="0" w:color="auto"/>
              <w:right w:val="single" w:sz="8" w:space="0" w:color="auto"/>
            </w:tcBorders>
            <w:shd w:val="clear" w:color="auto" w:fill="auto"/>
            <w:noWrap/>
            <w:vAlign w:val="center"/>
          </w:tcPr>
          <w:p w14:paraId="45FCFFA3" w14:textId="45D369ED" w:rsidR="00FD4BA5" w:rsidRPr="00FD4BA5" w:rsidRDefault="00FD4BA5" w:rsidP="00FD4BA5">
            <w:pPr>
              <w:widowControl/>
              <w:autoSpaceDE/>
              <w:autoSpaceDN/>
              <w:jc w:val="center"/>
              <w:rPr>
                <w:color w:val="000000"/>
                <w:sz w:val="18"/>
                <w:szCs w:val="18"/>
                <w:lang w:eastAsia="uk-UA"/>
              </w:rPr>
            </w:pPr>
          </w:p>
        </w:tc>
      </w:tr>
      <w:tr w:rsidR="00FD4BA5" w:rsidRPr="00FD4BA5" w14:paraId="45FCFFAC" w14:textId="77777777" w:rsidTr="004D4F3C">
        <w:trPr>
          <w:trHeight w:val="4950"/>
        </w:trPr>
        <w:tc>
          <w:tcPr>
            <w:tcW w:w="417" w:type="dxa"/>
            <w:tcBorders>
              <w:top w:val="nil"/>
              <w:left w:val="single" w:sz="8" w:space="0" w:color="auto"/>
              <w:bottom w:val="single" w:sz="4" w:space="0" w:color="auto"/>
              <w:right w:val="single" w:sz="4" w:space="0" w:color="auto"/>
            </w:tcBorders>
            <w:shd w:val="clear" w:color="auto" w:fill="auto"/>
            <w:noWrap/>
            <w:hideMark/>
          </w:tcPr>
          <w:p w14:paraId="45FCFFA5"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t>2</w:t>
            </w:r>
          </w:p>
        </w:tc>
        <w:tc>
          <w:tcPr>
            <w:tcW w:w="1440" w:type="dxa"/>
            <w:tcBorders>
              <w:top w:val="nil"/>
              <w:left w:val="nil"/>
              <w:bottom w:val="single" w:sz="4" w:space="0" w:color="auto"/>
              <w:right w:val="single" w:sz="4" w:space="0" w:color="auto"/>
            </w:tcBorders>
            <w:shd w:val="clear" w:color="auto" w:fill="auto"/>
            <w:hideMark/>
          </w:tcPr>
          <w:p w14:paraId="45FCFFA6"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Лабораторна станція з мийкою</w:t>
            </w:r>
          </w:p>
        </w:tc>
        <w:tc>
          <w:tcPr>
            <w:tcW w:w="3520" w:type="dxa"/>
            <w:tcBorders>
              <w:top w:val="nil"/>
              <w:left w:val="nil"/>
              <w:bottom w:val="single" w:sz="4" w:space="0" w:color="auto"/>
              <w:right w:val="single" w:sz="4" w:space="0" w:color="auto"/>
            </w:tcBorders>
            <w:shd w:val="clear" w:color="auto" w:fill="auto"/>
            <w:hideMark/>
          </w:tcPr>
          <w:p w14:paraId="45FCFFA7"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тумба має розміри 2600х600 Н900, полиці 2600х280 Н16 - 2шт</w:t>
            </w:r>
            <w:r w:rsidRPr="00FD4BA5">
              <w:rPr>
                <w:color w:val="000000"/>
                <w:sz w:val="18"/>
                <w:szCs w:val="18"/>
                <w:lang w:eastAsia="uk-UA"/>
              </w:rPr>
              <w:br/>
              <w:t xml:space="preserve"> - лабораторна станція складається з тумби і двох полиць, тумба складається з трьох секцій: тумби з полицями, тумби з трьома шухлядами і тумби під мийку</w:t>
            </w:r>
            <w:r w:rsidRPr="00FD4BA5">
              <w:rPr>
                <w:color w:val="000000"/>
                <w:sz w:val="18"/>
                <w:szCs w:val="18"/>
                <w:lang w:eastAsia="uk-UA"/>
              </w:rPr>
              <w:br/>
              <w:t xml:space="preserve">  - тумба стоїть на </w:t>
            </w:r>
            <w:proofErr w:type="spellStart"/>
            <w:r w:rsidRPr="00FD4BA5">
              <w:rPr>
                <w:color w:val="000000"/>
                <w:sz w:val="18"/>
                <w:szCs w:val="18"/>
                <w:lang w:eastAsia="uk-UA"/>
              </w:rPr>
              <w:t>регулюємих</w:t>
            </w:r>
            <w:proofErr w:type="spellEnd"/>
            <w:r w:rsidRPr="00FD4BA5">
              <w:rPr>
                <w:color w:val="000000"/>
                <w:sz w:val="18"/>
                <w:szCs w:val="18"/>
                <w:lang w:eastAsia="uk-UA"/>
              </w:rPr>
              <w:t xml:space="preserve"> ніжках Н100 зі </w:t>
            </w:r>
            <w:proofErr w:type="spellStart"/>
            <w:r w:rsidRPr="00FD4BA5">
              <w:rPr>
                <w:color w:val="000000"/>
                <w:sz w:val="18"/>
                <w:szCs w:val="18"/>
                <w:lang w:eastAsia="uk-UA"/>
              </w:rPr>
              <w:t>з'ємним</w:t>
            </w:r>
            <w:proofErr w:type="spellEnd"/>
            <w:r w:rsidRPr="00FD4BA5">
              <w:rPr>
                <w:color w:val="000000"/>
                <w:sz w:val="18"/>
                <w:szCs w:val="18"/>
                <w:lang w:eastAsia="uk-UA"/>
              </w:rPr>
              <w:t xml:space="preserve"> цоколем</w:t>
            </w:r>
            <w:r w:rsidRPr="00FD4BA5">
              <w:rPr>
                <w:color w:val="000000"/>
                <w:sz w:val="18"/>
                <w:szCs w:val="18"/>
                <w:lang w:eastAsia="uk-UA"/>
              </w:rPr>
              <w:br/>
              <w:t xml:space="preserve">  - стільниця має товщину 28мм, покрита пластиком і має </w:t>
            </w:r>
            <w:proofErr w:type="spellStart"/>
            <w:r w:rsidRPr="00FD4BA5">
              <w:rPr>
                <w:color w:val="000000"/>
                <w:sz w:val="18"/>
                <w:szCs w:val="18"/>
                <w:lang w:eastAsia="uk-UA"/>
              </w:rPr>
              <w:t>термо</w:t>
            </w:r>
            <w:proofErr w:type="spellEnd"/>
            <w:r w:rsidRPr="00FD4BA5">
              <w:rPr>
                <w:color w:val="000000"/>
                <w:sz w:val="18"/>
                <w:szCs w:val="18"/>
                <w:lang w:eastAsia="uk-UA"/>
              </w:rPr>
              <w:t xml:space="preserve"> - і водостійкий ефект</w:t>
            </w:r>
            <w:r w:rsidRPr="00FD4BA5">
              <w:rPr>
                <w:color w:val="000000"/>
                <w:sz w:val="18"/>
                <w:szCs w:val="18"/>
                <w:lang w:eastAsia="uk-UA"/>
              </w:rPr>
              <w:br/>
              <w:t xml:space="preserve"> - корпус і фасади тумби виготовлені із ДСП білого кольору, полиці виготовлені із ДСП кольору </w:t>
            </w:r>
            <w:proofErr w:type="spellStart"/>
            <w:r w:rsidRPr="00FD4BA5">
              <w:rPr>
                <w:color w:val="000000"/>
                <w:sz w:val="18"/>
                <w:szCs w:val="18"/>
                <w:lang w:eastAsia="uk-UA"/>
              </w:rPr>
              <w:t>Лайм</w:t>
            </w:r>
            <w:proofErr w:type="spellEnd"/>
            <w:r w:rsidRPr="00FD4BA5">
              <w:rPr>
                <w:color w:val="000000"/>
                <w:sz w:val="18"/>
                <w:szCs w:val="18"/>
                <w:lang w:eastAsia="uk-UA"/>
              </w:rPr>
              <w:br/>
              <w:t xml:space="preserve"> - у комплект входить мийка і змішувач з підключенням до води і каналізації</w:t>
            </w:r>
            <w:r w:rsidRPr="00FD4BA5">
              <w:rPr>
                <w:color w:val="000000"/>
                <w:sz w:val="18"/>
                <w:szCs w:val="18"/>
                <w:lang w:eastAsia="uk-UA"/>
              </w:rPr>
              <w:br/>
              <w:t xml:space="preserve"> - полиці кріпляться з допомогою білих кронштейнів</w:t>
            </w:r>
            <w:r w:rsidRPr="00FD4BA5">
              <w:rPr>
                <w:color w:val="000000"/>
                <w:sz w:val="18"/>
                <w:szCs w:val="18"/>
                <w:lang w:eastAsia="uk-UA"/>
              </w:rPr>
              <w:br/>
              <w:t xml:space="preserve"> - направляючі телескопічні повного відкриття</w:t>
            </w:r>
            <w:r w:rsidRPr="00FD4BA5">
              <w:rPr>
                <w:color w:val="000000"/>
                <w:sz w:val="18"/>
                <w:szCs w:val="18"/>
                <w:lang w:eastAsia="uk-UA"/>
              </w:rPr>
              <w:br/>
              <w:t xml:space="preserve"> - ручка металева, дуга хром</w:t>
            </w:r>
          </w:p>
        </w:tc>
        <w:tc>
          <w:tcPr>
            <w:tcW w:w="2960" w:type="dxa"/>
            <w:tcBorders>
              <w:top w:val="nil"/>
              <w:left w:val="nil"/>
              <w:bottom w:val="single" w:sz="4" w:space="0" w:color="auto"/>
              <w:right w:val="single" w:sz="4" w:space="0" w:color="auto"/>
            </w:tcBorders>
            <w:shd w:val="clear" w:color="auto" w:fill="auto"/>
            <w:hideMark/>
          </w:tcPr>
          <w:p w14:paraId="45FCFFA8"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52608" behindDoc="0" locked="0" layoutInCell="1" allowOverlap="1" wp14:anchorId="45FD003C" wp14:editId="45FD003D">
                  <wp:simplePos x="0" y="0"/>
                  <wp:positionH relativeFrom="column">
                    <wp:posOffset>104775</wp:posOffset>
                  </wp:positionH>
                  <wp:positionV relativeFrom="paragraph">
                    <wp:posOffset>723900</wp:posOffset>
                  </wp:positionV>
                  <wp:extent cx="1657350" cy="1285875"/>
                  <wp:effectExtent l="0" t="0" r="635" b="0"/>
                  <wp:wrapNone/>
                  <wp:docPr id="50" name="Picture 3"/>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9" cstate="print"/>
                          <a:srcRect/>
                          <a:stretch>
                            <a:fillRect/>
                          </a:stretch>
                        </pic:blipFill>
                        <pic:spPr bwMode="auto">
                          <a:xfrm>
                            <a:off x="0" y="0"/>
                            <a:ext cx="1649093" cy="1276352"/>
                          </a:xfrm>
                          <a:prstGeom prst="rect">
                            <a:avLst/>
                          </a:prstGeom>
                          <a:noFill/>
                          <a:ln w="1">
                            <a:noFill/>
                            <a:miter lim="800000"/>
                            <a:headEnd/>
                            <a:tailEnd type="none" w="med" len="med"/>
                          </a:ln>
                          <a:effectLst/>
                        </pic:spPr>
                      </pic:pic>
                    </a:graphicData>
                  </a:graphic>
                </wp:anchor>
              </w:drawing>
            </w:r>
          </w:p>
        </w:tc>
        <w:tc>
          <w:tcPr>
            <w:tcW w:w="529" w:type="dxa"/>
            <w:tcBorders>
              <w:top w:val="nil"/>
              <w:left w:val="nil"/>
              <w:bottom w:val="single" w:sz="4" w:space="0" w:color="auto"/>
              <w:right w:val="single" w:sz="4" w:space="0" w:color="auto"/>
            </w:tcBorders>
            <w:shd w:val="clear" w:color="auto" w:fill="auto"/>
            <w:noWrap/>
            <w:vAlign w:val="center"/>
            <w:hideMark/>
          </w:tcPr>
          <w:p w14:paraId="45FCFFA9"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2</w:t>
            </w:r>
          </w:p>
        </w:tc>
        <w:tc>
          <w:tcPr>
            <w:tcW w:w="925" w:type="dxa"/>
            <w:tcBorders>
              <w:top w:val="nil"/>
              <w:left w:val="nil"/>
              <w:bottom w:val="single" w:sz="4" w:space="0" w:color="auto"/>
              <w:right w:val="single" w:sz="4" w:space="0" w:color="auto"/>
            </w:tcBorders>
            <w:shd w:val="clear" w:color="auto" w:fill="auto"/>
            <w:noWrap/>
            <w:vAlign w:val="center"/>
          </w:tcPr>
          <w:p w14:paraId="45FCFFAA" w14:textId="2A69BAFD"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4" w:space="0" w:color="auto"/>
              <w:right w:val="single" w:sz="8" w:space="0" w:color="auto"/>
            </w:tcBorders>
            <w:shd w:val="clear" w:color="auto" w:fill="auto"/>
            <w:noWrap/>
            <w:vAlign w:val="center"/>
          </w:tcPr>
          <w:p w14:paraId="45FCFFAB" w14:textId="698B91EA" w:rsidR="00FD4BA5" w:rsidRPr="00FD4BA5" w:rsidRDefault="00FD4BA5" w:rsidP="00FD4BA5">
            <w:pPr>
              <w:widowControl/>
              <w:autoSpaceDE/>
              <w:autoSpaceDN/>
              <w:jc w:val="center"/>
              <w:rPr>
                <w:color w:val="000000"/>
                <w:sz w:val="18"/>
                <w:szCs w:val="18"/>
                <w:lang w:eastAsia="uk-UA"/>
              </w:rPr>
            </w:pPr>
          </w:p>
        </w:tc>
      </w:tr>
      <w:tr w:rsidR="00FD4BA5" w:rsidRPr="00FD4BA5" w14:paraId="45FCFFB4" w14:textId="77777777" w:rsidTr="004D4F3C">
        <w:trPr>
          <w:trHeight w:val="2070"/>
        </w:trPr>
        <w:tc>
          <w:tcPr>
            <w:tcW w:w="417" w:type="dxa"/>
            <w:tcBorders>
              <w:top w:val="nil"/>
              <w:left w:val="single" w:sz="8" w:space="0" w:color="auto"/>
              <w:bottom w:val="single" w:sz="4" w:space="0" w:color="auto"/>
              <w:right w:val="single" w:sz="4" w:space="0" w:color="auto"/>
            </w:tcBorders>
            <w:shd w:val="clear" w:color="auto" w:fill="auto"/>
            <w:noWrap/>
            <w:hideMark/>
          </w:tcPr>
          <w:p w14:paraId="45FCFFAD"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t>3</w:t>
            </w:r>
          </w:p>
        </w:tc>
        <w:tc>
          <w:tcPr>
            <w:tcW w:w="1440" w:type="dxa"/>
            <w:tcBorders>
              <w:top w:val="nil"/>
              <w:left w:val="nil"/>
              <w:bottom w:val="single" w:sz="4" w:space="0" w:color="auto"/>
              <w:right w:val="single" w:sz="4" w:space="0" w:color="auto"/>
            </w:tcBorders>
            <w:shd w:val="clear" w:color="auto" w:fill="auto"/>
            <w:hideMark/>
          </w:tcPr>
          <w:p w14:paraId="45FCFFAE"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Лабораторний стілець</w:t>
            </w:r>
          </w:p>
        </w:tc>
        <w:tc>
          <w:tcPr>
            <w:tcW w:w="3520" w:type="dxa"/>
            <w:tcBorders>
              <w:top w:val="nil"/>
              <w:left w:val="nil"/>
              <w:bottom w:val="single" w:sz="4" w:space="0" w:color="auto"/>
              <w:right w:val="single" w:sz="4" w:space="0" w:color="auto"/>
            </w:tcBorders>
            <w:shd w:val="clear" w:color="auto" w:fill="auto"/>
            <w:hideMark/>
          </w:tcPr>
          <w:p w14:paraId="45FCFFAF"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розміри стільця 493х547 Н810-910</w:t>
            </w:r>
            <w:r w:rsidRPr="00FD4BA5">
              <w:rPr>
                <w:color w:val="000000"/>
                <w:sz w:val="18"/>
                <w:szCs w:val="18"/>
                <w:lang w:eastAsia="uk-UA"/>
              </w:rPr>
              <w:br/>
              <w:t xml:space="preserve"> - діапазон регулювання висоти сидіння 440-540</w:t>
            </w:r>
            <w:r w:rsidRPr="00FD4BA5">
              <w:rPr>
                <w:color w:val="000000"/>
                <w:sz w:val="18"/>
                <w:szCs w:val="18"/>
                <w:lang w:eastAsia="uk-UA"/>
              </w:rPr>
              <w:br/>
              <w:t xml:space="preserve"> - крісло обладнано 5 прогумованими коліщатами</w:t>
            </w:r>
            <w:r w:rsidRPr="00FD4BA5">
              <w:rPr>
                <w:color w:val="000000"/>
                <w:sz w:val="18"/>
                <w:szCs w:val="18"/>
                <w:lang w:eastAsia="uk-UA"/>
              </w:rPr>
              <w:br/>
              <w:t xml:space="preserve"> - має хромовану </w:t>
            </w:r>
            <w:proofErr w:type="spellStart"/>
            <w:r w:rsidRPr="00FD4BA5">
              <w:rPr>
                <w:color w:val="000000"/>
                <w:sz w:val="18"/>
                <w:szCs w:val="18"/>
                <w:lang w:eastAsia="uk-UA"/>
              </w:rPr>
              <w:t>п'ятилучеву</w:t>
            </w:r>
            <w:proofErr w:type="spellEnd"/>
            <w:r w:rsidRPr="00FD4BA5">
              <w:rPr>
                <w:color w:val="000000"/>
                <w:sz w:val="18"/>
                <w:szCs w:val="18"/>
                <w:lang w:eastAsia="uk-UA"/>
              </w:rPr>
              <w:t xml:space="preserve"> хрестовину</w:t>
            </w:r>
            <w:r w:rsidRPr="00FD4BA5">
              <w:rPr>
                <w:color w:val="000000"/>
                <w:sz w:val="18"/>
                <w:szCs w:val="18"/>
                <w:lang w:eastAsia="uk-UA"/>
              </w:rPr>
              <w:br/>
              <w:t xml:space="preserve"> - матеріал спинки і сидіння: пластик поліпропілен зеленого кольору</w:t>
            </w:r>
          </w:p>
        </w:tc>
        <w:tc>
          <w:tcPr>
            <w:tcW w:w="2960" w:type="dxa"/>
            <w:tcBorders>
              <w:top w:val="nil"/>
              <w:left w:val="nil"/>
              <w:bottom w:val="single" w:sz="4" w:space="0" w:color="auto"/>
              <w:right w:val="single" w:sz="4" w:space="0" w:color="auto"/>
            </w:tcBorders>
            <w:shd w:val="clear" w:color="auto" w:fill="auto"/>
            <w:hideMark/>
          </w:tcPr>
          <w:p w14:paraId="45FCFFB0"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53632" behindDoc="0" locked="0" layoutInCell="1" allowOverlap="1" wp14:anchorId="45FD003E" wp14:editId="45FD003F">
                  <wp:simplePos x="0" y="0"/>
                  <wp:positionH relativeFrom="column">
                    <wp:posOffset>742950</wp:posOffset>
                  </wp:positionH>
                  <wp:positionV relativeFrom="paragraph">
                    <wp:posOffset>19050</wp:posOffset>
                  </wp:positionV>
                  <wp:extent cx="619125" cy="876300"/>
                  <wp:effectExtent l="1270" t="0" r="0" b="1270"/>
                  <wp:wrapNone/>
                  <wp:docPr id="51" name="Picture 365"/>
                  <wp:cNvGraphicFramePr/>
                  <a:graphic xmlns:a="http://schemas.openxmlformats.org/drawingml/2006/main">
                    <a:graphicData uri="http://schemas.openxmlformats.org/drawingml/2006/picture">
                      <pic:pic xmlns:pic="http://schemas.openxmlformats.org/drawingml/2006/picture">
                        <pic:nvPicPr>
                          <pic:cNvPr id="9" name="Picture 365"/>
                          <pic:cNvPicPr>
                            <a:picLocks noChangeAspect="1" noChangeArrowheads="1"/>
                          </pic:cNvPicPr>
                        </pic:nvPicPr>
                        <pic:blipFill>
                          <a:blip r:embed="rId10" cstate="print"/>
                          <a:srcRect/>
                          <a:stretch>
                            <a:fillRect/>
                          </a:stretch>
                        </pic:blipFill>
                        <pic:spPr bwMode="auto">
                          <a:xfrm>
                            <a:off x="0" y="0"/>
                            <a:ext cx="609601" cy="865631"/>
                          </a:xfrm>
                          <a:prstGeom prst="rect">
                            <a:avLst/>
                          </a:prstGeom>
                          <a:noFill/>
                          <a:ln w="1">
                            <a:noFill/>
                            <a:miter lim="800000"/>
                            <a:headEnd/>
                            <a:tailEnd type="none" w="med" len="med"/>
                          </a:ln>
                          <a:effectLst/>
                        </pic:spPr>
                      </pic:pic>
                    </a:graphicData>
                  </a:graphic>
                </wp:anchor>
              </w:drawing>
            </w:r>
          </w:p>
        </w:tc>
        <w:tc>
          <w:tcPr>
            <w:tcW w:w="529" w:type="dxa"/>
            <w:tcBorders>
              <w:top w:val="nil"/>
              <w:left w:val="nil"/>
              <w:bottom w:val="single" w:sz="4" w:space="0" w:color="auto"/>
              <w:right w:val="single" w:sz="4" w:space="0" w:color="auto"/>
            </w:tcBorders>
            <w:shd w:val="clear" w:color="auto" w:fill="auto"/>
            <w:noWrap/>
            <w:vAlign w:val="center"/>
            <w:hideMark/>
          </w:tcPr>
          <w:p w14:paraId="45FCFFB1"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30</w:t>
            </w:r>
          </w:p>
        </w:tc>
        <w:tc>
          <w:tcPr>
            <w:tcW w:w="925" w:type="dxa"/>
            <w:tcBorders>
              <w:top w:val="nil"/>
              <w:left w:val="nil"/>
              <w:bottom w:val="single" w:sz="4" w:space="0" w:color="auto"/>
              <w:right w:val="single" w:sz="4" w:space="0" w:color="auto"/>
            </w:tcBorders>
            <w:shd w:val="clear" w:color="auto" w:fill="auto"/>
            <w:noWrap/>
            <w:vAlign w:val="center"/>
          </w:tcPr>
          <w:p w14:paraId="45FCFFB2" w14:textId="26BEF9FA"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4" w:space="0" w:color="auto"/>
              <w:right w:val="single" w:sz="8" w:space="0" w:color="auto"/>
            </w:tcBorders>
            <w:shd w:val="clear" w:color="auto" w:fill="auto"/>
            <w:noWrap/>
            <w:vAlign w:val="center"/>
          </w:tcPr>
          <w:p w14:paraId="45FCFFB3" w14:textId="353754DA" w:rsidR="00FD4BA5" w:rsidRPr="00FD4BA5" w:rsidRDefault="00FD4BA5" w:rsidP="00FD4BA5">
            <w:pPr>
              <w:widowControl/>
              <w:autoSpaceDE/>
              <w:autoSpaceDN/>
              <w:jc w:val="center"/>
              <w:rPr>
                <w:color w:val="000000"/>
                <w:sz w:val="18"/>
                <w:szCs w:val="18"/>
                <w:lang w:eastAsia="uk-UA"/>
              </w:rPr>
            </w:pPr>
          </w:p>
        </w:tc>
      </w:tr>
      <w:tr w:rsidR="00FD4BA5" w:rsidRPr="00FD4BA5" w14:paraId="45FCFFBC" w14:textId="77777777" w:rsidTr="004D4F3C">
        <w:trPr>
          <w:trHeight w:val="3405"/>
        </w:trPr>
        <w:tc>
          <w:tcPr>
            <w:tcW w:w="417" w:type="dxa"/>
            <w:tcBorders>
              <w:top w:val="nil"/>
              <w:left w:val="single" w:sz="8" w:space="0" w:color="auto"/>
              <w:bottom w:val="single" w:sz="4" w:space="0" w:color="auto"/>
              <w:right w:val="single" w:sz="4" w:space="0" w:color="auto"/>
            </w:tcBorders>
            <w:shd w:val="clear" w:color="auto" w:fill="auto"/>
            <w:noWrap/>
            <w:hideMark/>
          </w:tcPr>
          <w:p w14:paraId="45FCFFB5"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lastRenderedPageBreak/>
              <w:t>4</w:t>
            </w:r>
          </w:p>
        </w:tc>
        <w:tc>
          <w:tcPr>
            <w:tcW w:w="1440" w:type="dxa"/>
            <w:tcBorders>
              <w:top w:val="nil"/>
              <w:left w:val="nil"/>
              <w:bottom w:val="single" w:sz="4" w:space="0" w:color="auto"/>
              <w:right w:val="single" w:sz="4" w:space="0" w:color="auto"/>
            </w:tcBorders>
            <w:shd w:val="clear" w:color="auto" w:fill="auto"/>
            <w:hideMark/>
          </w:tcPr>
          <w:p w14:paraId="45FCFFB6"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Лабораторний стіл викладача з панеллю керування</w:t>
            </w:r>
          </w:p>
        </w:tc>
        <w:tc>
          <w:tcPr>
            <w:tcW w:w="3520" w:type="dxa"/>
            <w:tcBorders>
              <w:top w:val="nil"/>
              <w:left w:val="nil"/>
              <w:bottom w:val="single" w:sz="4" w:space="0" w:color="auto"/>
              <w:right w:val="single" w:sz="4" w:space="0" w:color="auto"/>
            </w:tcBorders>
            <w:shd w:val="clear" w:color="auto" w:fill="auto"/>
            <w:hideMark/>
          </w:tcPr>
          <w:p w14:paraId="45FCFFB7"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стіл з тумбою має розміри 1500х600 Н750, </w:t>
            </w:r>
            <w:r w:rsidRPr="00FD4BA5">
              <w:rPr>
                <w:color w:val="000000"/>
                <w:sz w:val="18"/>
                <w:szCs w:val="18"/>
                <w:lang w:eastAsia="uk-UA"/>
              </w:rPr>
              <w:br/>
              <w:t xml:space="preserve"> - стіл має опори у вигляді металевої рами білого кольору, метал має січення 40х25</w:t>
            </w:r>
            <w:r w:rsidRPr="00FD4BA5">
              <w:rPr>
                <w:color w:val="000000"/>
                <w:sz w:val="18"/>
                <w:szCs w:val="18"/>
                <w:lang w:eastAsia="uk-UA"/>
              </w:rPr>
              <w:br/>
              <w:t xml:space="preserve">  - стільниця має товщину 28мм, покрита пластиком і має </w:t>
            </w:r>
            <w:proofErr w:type="spellStart"/>
            <w:r w:rsidRPr="00FD4BA5">
              <w:rPr>
                <w:color w:val="000000"/>
                <w:sz w:val="18"/>
                <w:szCs w:val="18"/>
                <w:lang w:eastAsia="uk-UA"/>
              </w:rPr>
              <w:t>термо</w:t>
            </w:r>
            <w:proofErr w:type="spellEnd"/>
            <w:r w:rsidRPr="00FD4BA5">
              <w:rPr>
                <w:color w:val="000000"/>
                <w:sz w:val="18"/>
                <w:szCs w:val="18"/>
                <w:lang w:eastAsia="uk-UA"/>
              </w:rPr>
              <w:t xml:space="preserve"> - і водостійкий ефект.</w:t>
            </w:r>
            <w:r w:rsidRPr="00FD4BA5">
              <w:rPr>
                <w:color w:val="000000"/>
                <w:sz w:val="18"/>
                <w:szCs w:val="18"/>
                <w:lang w:eastAsia="uk-UA"/>
              </w:rPr>
              <w:br/>
              <w:t xml:space="preserve"> - у комплект входить блок живлення для підключення електронних приладів і керування блоками лабораторних столів,  підключення блока до мережі</w:t>
            </w:r>
            <w:r w:rsidRPr="00FD4BA5">
              <w:rPr>
                <w:color w:val="000000"/>
                <w:sz w:val="18"/>
                <w:szCs w:val="18"/>
                <w:lang w:eastAsia="uk-UA"/>
              </w:rPr>
              <w:br/>
              <w:t xml:space="preserve"> - має тумбу з дверима, корпус тумби виготовлено з ДСП білого кольору, фасад тумби  з ДСП кольору </w:t>
            </w:r>
            <w:proofErr w:type="spellStart"/>
            <w:r w:rsidRPr="00FD4BA5">
              <w:rPr>
                <w:color w:val="000000"/>
                <w:sz w:val="18"/>
                <w:szCs w:val="18"/>
                <w:lang w:eastAsia="uk-UA"/>
              </w:rPr>
              <w:t>Лайм</w:t>
            </w:r>
            <w:proofErr w:type="spellEnd"/>
            <w:r w:rsidRPr="00FD4BA5">
              <w:rPr>
                <w:color w:val="000000"/>
                <w:sz w:val="18"/>
                <w:szCs w:val="18"/>
                <w:lang w:eastAsia="uk-UA"/>
              </w:rPr>
              <w:br/>
              <w:t xml:space="preserve">  - ручка металева, дуга хром</w:t>
            </w:r>
          </w:p>
        </w:tc>
        <w:tc>
          <w:tcPr>
            <w:tcW w:w="2960" w:type="dxa"/>
            <w:tcBorders>
              <w:top w:val="nil"/>
              <w:left w:val="nil"/>
              <w:bottom w:val="single" w:sz="4" w:space="0" w:color="auto"/>
              <w:right w:val="single" w:sz="4" w:space="0" w:color="auto"/>
            </w:tcBorders>
            <w:shd w:val="clear" w:color="auto" w:fill="auto"/>
            <w:hideMark/>
          </w:tcPr>
          <w:p w14:paraId="45FCFFB8"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54656" behindDoc="0" locked="0" layoutInCell="1" allowOverlap="1" wp14:anchorId="45FD0040" wp14:editId="45FD0041">
                  <wp:simplePos x="0" y="0"/>
                  <wp:positionH relativeFrom="column">
                    <wp:posOffset>76200</wp:posOffset>
                  </wp:positionH>
                  <wp:positionV relativeFrom="paragraph">
                    <wp:posOffset>57150</wp:posOffset>
                  </wp:positionV>
                  <wp:extent cx="1695450" cy="1247775"/>
                  <wp:effectExtent l="0" t="0" r="1270" b="635"/>
                  <wp:wrapNone/>
                  <wp:docPr id="52" name="Picture 520"/>
                  <wp:cNvGraphicFramePr/>
                  <a:graphic xmlns:a="http://schemas.openxmlformats.org/drawingml/2006/main">
                    <a:graphicData uri="http://schemas.openxmlformats.org/drawingml/2006/picture">
                      <pic:pic xmlns:pic="http://schemas.openxmlformats.org/drawingml/2006/picture">
                        <pic:nvPicPr>
                          <pic:cNvPr id="10" name="Picture 520"/>
                          <pic:cNvPicPr>
                            <a:picLocks noChangeAspect="1" noChangeArrowheads="1"/>
                          </pic:cNvPicPr>
                        </pic:nvPicPr>
                        <pic:blipFill>
                          <a:blip r:embed="rId11" cstate="print"/>
                          <a:srcRect/>
                          <a:stretch>
                            <a:fillRect/>
                          </a:stretch>
                        </pic:blipFill>
                        <pic:spPr bwMode="auto">
                          <a:xfrm>
                            <a:off x="0" y="0"/>
                            <a:ext cx="1685926" cy="1242262"/>
                          </a:xfrm>
                          <a:prstGeom prst="rect">
                            <a:avLst/>
                          </a:prstGeom>
                          <a:noFill/>
                          <a:ln w="1">
                            <a:noFill/>
                            <a:miter lim="800000"/>
                            <a:headEnd/>
                            <a:tailEnd type="none" w="med" len="med"/>
                          </a:ln>
                          <a:effectLst/>
                        </pic:spPr>
                      </pic:pic>
                    </a:graphicData>
                  </a:graphic>
                </wp:anchor>
              </w:drawing>
            </w:r>
          </w:p>
        </w:tc>
        <w:tc>
          <w:tcPr>
            <w:tcW w:w="529" w:type="dxa"/>
            <w:tcBorders>
              <w:top w:val="nil"/>
              <w:left w:val="nil"/>
              <w:bottom w:val="single" w:sz="4" w:space="0" w:color="auto"/>
              <w:right w:val="single" w:sz="4" w:space="0" w:color="auto"/>
            </w:tcBorders>
            <w:shd w:val="clear" w:color="auto" w:fill="auto"/>
            <w:noWrap/>
            <w:vAlign w:val="center"/>
            <w:hideMark/>
          </w:tcPr>
          <w:p w14:paraId="45FCFFB9"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2</w:t>
            </w:r>
          </w:p>
        </w:tc>
        <w:tc>
          <w:tcPr>
            <w:tcW w:w="925" w:type="dxa"/>
            <w:tcBorders>
              <w:top w:val="nil"/>
              <w:left w:val="nil"/>
              <w:bottom w:val="single" w:sz="4" w:space="0" w:color="auto"/>
              <w:right w:val="single" w:sz="4" w:space="0" w:color="auto"/>
            </w:tcBorders>
            <w:shd w:val="clear" w:color="auto" w:fill="auto"/>
            <w:noWrap/>
            <w:vAlign w:val="center"/>
          </w:tcPr>
          <w:p w14:paraId="45FCFFBA" w14:textId="20EC25EB"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4" w:space="0" w:color="auto"/>
              <w:right w:val="single" w:sz="8" w:space="0" w:color="auto"/>
            </w:tcBorders>
            <w:shd w:val="clear" w:color="auto" w:fill="auto"/>
            <w:noWrap/>
            <w:vAlign w:val="center"/>
          </w:tcPr>
          <w:p w14:paraId="45FCFFBB" w14:textId="0788A9F1" w:rsidR="00FD4BA5" w:rsidRPr="00FD4BA5" w:rsidRDefault="00FD4BA5" w:rsidP="00FD4BA5">
            <w:pPr>
              <w:widowControl/>
              <w:autoSpaceDE/>
              <w:autoSpaceDN/>
              <w:jc w:val="center"/>
              <w:rPr>
                <w:color w:val="000000"/>
                <w:sz w:val="18"/>
                <w:szCs w:val="18"/>
                <w:lang w:eastAsia="uk-UA"/>
              </w:rPr>
            </w:pPr>
          </w:p>
        </w:tc>
      </w:tr>
      <w:tr w:rsidR="00FD4BA5" w:rsidRPr="00FD4BA5" w14:paraId="45FCFFC4" w14:textId="77777777" w:rsidTr="004D4F3C">
        <w:trPr>
          <w:trHeight w:val="3300"/>
        </w:trPr>
        <w:tc>
          <w:tcPr>
            <w:tcW w:w="417" w:type="dxa"/>
            <w:tcBorders>
              <w:top w:val="nil"/>
              <w:left w:val="single" w:sz="8" w:space="0" w:color="auto"/>
              <w:bottom w:val="single" w:sz="4" w:space="0" w:color="auto"/>
              <w:right w:val="single" w:sz="4" w:space="0" w:color="auto"/>
            </w:tcBorders>
            <w:shd w:val="clear" w:color="auto" w:fill="auto"/>
            <w:noWrap/>
            <w:hideMark/>
          </w:tcPr>
          <w:p w14:paraId="45FCFFBD"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t>5</w:t>
            </w:r>
          </w:p>
        </w:tc>
        <w:tc>
          <w:tcPr>
            <w:tcW w:w="1440" w:type="dxa"/>
            <w:tcBorders>
              <w:top w:val="nil"/>
              <w:left w:val="nil"/>
              <w:bottom w:val="single" w:sz="4" w:space="0" w:color="auto"/>
              <w:right w:val="single" w:sz="4" w:space="0" w:color="auto"/>
            </w:tcBorders>
            <w:shd w:val="clear" w:color="auto" w:fill="auto"/>
            <w:hideMark/>
          </w:tcPr>
          <w:p w14:paraId="45FCFFBE"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Стілець викладача</w:t>
            </w:r>
          </w:p>
        </w:tc>
        <w:tc>
          <w:tcPr>
            <w:tcW w:w="3520" w:type="dxa"/>
            <w:tcBorders>
              <w:top w:val="nil"/>
              <w:left w:val="nil"/>
              <w:bottom w:val="single" w:sz="4" w:space="0" w:color="auto"/>
              <w:right w:val="single" w:sz="4" w:space="0" w:color="auto"/>
            </w:tcBorders>
            <w:shd w:val="clear" w:color="auto" w:fill="auto"/>
            <w:hideMark/>
          </w:tcPr>
          <w:p w14:paraId="45FCFFBF"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стілець має розміри 450х400 Н930-1010</w:t>
            </w:r>
            <w:r w:rsidRPr="00FD4BA5">
              <w:rPr>
                <w:color w:val="000000"/>
                <w:sz w:val="18"/>
                <w:szCs w:val="18"/>
                <w:lang w:eastAsia="uk-UA"/>
              </w:rPr>
              <w:br/>
              <w:t xml:space="preserve"> - діапазон регулювання висоти сидіння 495-575</w:t>
            </w:r>
            <w:r w:rsidRPr="00FD4BA5">
              <w:rPr>
                <w:color w:val="000000"/>
                <w:sz w:val="18"/>
                <w:szCs w:val="18"/>
                <w:lang w:eastAsia="uk-UA"/>
              </w:rPr>
              <w:br/>
              <w:t xml:space="preserve"> - крісло обладнано 5 пластиковими коліщатами</w:t>
            </w:r>
            <w:r w:rsidRPr="00FD4BA5">
              <w:rPr>
                <w:color w:val="000000"/>
                <w:sz w:val="18"/>
                <w:szCs w:val="18"/>
                <w:lang w:eastAsia="uk-UA"/>
              </w:rPr>
              <w:br/>
              <w:t xml:space="preserve"> - має хромовану </w:t>
            </w:r>
            <w:proofErr w:type="spellStart"/>
            <w:r w:rsidRPr="00FD4BA5">
              <w:rPr>
                <w:color w:val="000000"/>
                <w:sz w:val="18"/>
                <w:szCs w:val="18"/>
                <w:lang w:eastAsia="uk-UA"/>
              </w:rPr>
              <w:t>п'ятилучеву</w:t>
            </w:r>
            <w:proofErr w:type="spellEnd"/>
            <w:r w:rsidRPr="00FD4BA5">
              <w:rPr>
                <w:color w:val="000000"/>
                <w:sz w:val="18"/>
                <w:szCs w:val="18"/>
                <w:lang w:eastAsia="uk-UA"/>
              </w:rPr>
              <w:t xml:space="preserve"> хрестовину</w:t>
            </w:r>
            <w:r w:rsidRPr="00FD4BA5">
              <w:rPr>
                <w:color w:val="000000"/>
                <w:sz w:val="18"/>
                <w:szCs w:val="18"/>
                <w:lang w:eastAsia="uk-UA"/>
              </w:rPr>
              <w:br/>
              <w:t xml:space="preserve"> - модель обладнана механізмом гойдання і можливістю регулювати висоту сидіння</w:t>
            </w:r>
            <w:r w:rsidRPr="00FD4BA5">
              <w:rPr>
                <w:color w:val="000000"/>
                <w:sz w:val="18"/>
                <w:szCs w:val="18"/>
                <w:lang w:eastAsia="uk-UA"/>
              </w:rPr>
              <w:br/>
              <w:t xml:space="preserve"> - має нерегульовані металеві підлокітники, які оснащені дерев'яними накладками кольору Бук</w:t>
            </w:r>
            <w:r w:rsidRPr="00FD4BA5">
              <w:rPr>
                <w:color w:val="000000"/>
                <w:sz w:val="18"/>
                <w:szCs w:val="18"/>
                <w:lang w:eastAsia="uk-UA"/>
              </w:rPr>
              <w:br/>
              <w:t xml:space="preserve"> - сидіння оббито штучною шкірою зеленого кольору</w:t>
            </w:r>
          </w:p>
        </w:tc>
        <w:tc>
          <w:tcPr>
            <w:tcW w:w="2960" w:type="dxa"/>
            <w:tcBorders>
              <w:top w:val="nil"/>
              <w:left w:val="nil"/>
              <w:bottom w:val="single" w:sz="4" w:space="0" w:color="auto"/>
              <w:right w:val="single" w:sz="4" w:space="0" w:color="auto"/>
            </w:tcBorders>
            <w:shd w:val="clear" w:color="auto" w:fill="auto"/>
            <w:hideMark/>
          </w:tcPr>
          <w:p w14:paraId="45FCFFC0"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55680" behindDoc="0" locked="0" layoutInCell="1" allowOverlap="1" wp14:anchorId="45FD0042" wp14:editId="45FD0043">
                  <wp:simplePos x="0" y="0"/>
                  <wp:positionH relativeFrom="column">
                    <wp:posOffset>295275</wp:posOffset>
                  </wp:positionH>
                  <wp:positionV relativeFrom="paragraph">
                    <wp:posOffset>47625</wp:posOffset>
                  </wp:positionV>
                  <wp:extent cx="733425" cy="1028700"/>
                  <wp:effectExtent l="635" t="0" r="0" b="635"/>
                  <wp:wrapNone/>
                  <wp:docPr id="53" name="Picture 31"/>
                  <wp:cNvGraphicFramePr/>
                  <a:graphic xmlns:a="http://schemas.openxmlformats.org/drawingml/2006/main">
                    <a:graphicData uri="http://schemas.openxmlformats.org/drawingml/2006/picture">
                      <pic:pic xmlns:pic="http://schemas.openxmlformats.org/drawingml/2006/picture">
                        <pic:nvPicPr>
                          <pic:cNvPr id="11" name="Picture 31"/>
                          <pic:cNvPicPr>
                            <a:picLocks noChangeAspect="1" noChangeArrowheads="1"/>
                          </pic:cNvPicPr>
                        </pic:nvPicPr>
                        <pic:blipFill>
                          <a:blip r:embed="rId12" cstate="print"/>
                          <a:srcRect/>
                          <a:stretch>
                            <a:fillRect/>
                          </a:stretch>
                        </pic:blipFill>
                        <pic:spPr bwMode="auto">
                          <a:xfrm flipH="1">
                            <a:off x="0" y="0"/>
                            <a:ext cx="722687" cy="1009651"/>
                          </a:xfrm>
                          <a:prstGeom prst="rect">
                            <a:avLst/>
                          </a:prstGeom>
                          <a:noFill/>
                          <a:ln w="1">
                            <a:noFill/>
                            <a:miter lim="800000"/>
                            <a:headEnd/>
                            <a:tailEnd type="none" w="med" len="med"/>
                          </a:ln>
                          <a:effectLst/>
                        </pic:spPr>
                      </pic:pic>
                    </a:graphicData>
                  </a:graphic>
                </wp:anchor>
              </w:drawing>
            </w:r>
          </w:p>
        </w:tc>
        <w:tc>
          <w:tcPr>
            <w:tcW w:w="529" w:type="dxa"/>
            <w:tcBorders>
              <w:top w:val="nil"/>
              <w:left w:val="nil"/>
              <w:bottom w:val="single" w:sz="4" w:space="0" w:color="auto"/>
              <w:right w:val="single" w:sz="4" w:space="0" w:color="auto"/>
            </w:tcBorders>
            <w:shd w:val="clear" w:color="auto" w:fill="auto"/>
            <w:noWrap/>
            <w:vAlign w:val="center"/>
            <w:hideMark/>
          </w:tcPr>
          <w:p w14:paraId="45FCFFC1"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2</w:t>
            </w:r>
          </w:p>
        </w:tc>
        <w:tc>
          <w:tcPr>
            <w:tcW w:w="925" w:type="dxa"/>
            <w:tcBorders>
              <w:top w:val="nil"/>
              <w:left w:val="nil"/>
              <w:bottom w:val="single" w:sz="4" w:space="0" w:color="auto"/>
              <w:right w:val="single" w:sz="4" w:space="0" w:color="auto"/>
            </w:tcBorders>
            <w:shd w:val="clear" w:color="auto" w:fill="auto"/>
            <w:noWrap/>
            <w:vAlign w:val="center"/>
          </w:tcPr>
          <w:p w14:paraId="45FCFFC2" w14:textId="684434E0"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4" w:space="0" w:color="auto"/>
              <w:right w:val="single" w:sz="8" w:space="0" w:color="auto"/>
            </w:tcBorders>
            <w:shd w:val="clear" w:color="auto" w:fill="auto"/>
            <w:noWrap/>
            <w:vAlign w:val="center"/>
          </w:tcPr>
          <w:p w14:paraId="45FCFFC3" w14:textId="1E777806" w:rsidR="00FD4BA5" w:rsidRPr="00FD4BA5" w:rsidRDefault="00FD4BA5" w:rsidP="00FD4BA5">
            <w:pPr>
              <w:widowControl/>
              <w:autoSpaceDE/>
              <w:autoSpaceDN/>
              <w:jc w:val="center"/>
              <w:rPr>
                <w:color w:val="000000"/>
                <w:sz w:val="18"/>
                <w:szCs w:val="18"/>
                <w:lang w:eastAsia="uk-UA"/>
              </w:rPr>
            </w:pPr>
          </w:p>
        </w:tc>
      </w:tr>
      <w:tr w:rsidR="00FD4BA5" w:rsidRPr="00FD4BA5" w14:paraId="45FCFFCC" w14:textId="77777777" w:rsidTr="004D4F3C">
        <w:trPr>
          <w:trHeight w:val="1410"/>
        </w:trPr>
        <w:tc>
          <w:tcPr>
            <w:tcW w:w="417" w:type="dxa"/>
            <w:tcBorders>
              <w:top w:val="nil"/>
              <w:left w:val="single" w:sz="8" w:space="0" w:color="auto"/>
              <w:bottom w:val="single" w:sz="4" w:space="0" w:color="auto"/>
              <w:right w:val="single" w:sz="4" w:space="0" w:color="auto"/>
            </w:tcBorders>
            <w:shd w:val="clear" w:color="auto" w:fill="auto"/>
            <w:noWrap/>
            <w:hideMark/>
          </w:tcPr>
          <w:p w14:paraId="45FCFFC5"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t>6</w:t>
            </w:r>
          </w:p>
        </w:tc>
        <w:tc>
          <w:tcPr>
            <w:tcW w:w="1440" w:type="dxa"/>
            <w:tcBorders>
              <w:top w:val="nil"/>
              <w:left w:val="nil"/>
              <w:bottom w:val="single" w:sz="4" w:space="0" w:color="auto"/>
              <w:right w:val="single" w:sz="4" w:space="0" w:color="auto"/>
            </w:tcBorders>
            <w:shd w:val="clear" w:color="auto" w:fill="auto"/>
            <w:hideMark/>
          </w:tcPr>
          <w:p w14:paraId="45FCFFC6"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Магнітна дошка</w:t>
            </w:r>
          </w:p>
        </w:tc>
        <w:tc>
          <w:tcPr>
            <w:tcW w:w="3520" w:type="dxa"/>
            <w:tcBorders>
              <w:top w:val="nil"/>
              <w:left w:val="nil"/>
              <w:bottom w:val="single" w:sz="4" w:space="0" w:color="auto"/>
              <w:right w:val="single" w:sz="4" w:space="0" w:color="auto"/>
            </w:tcBorders>
            <w:shd w:val="clear" w:color="auto" w:fill="auto"/>
            <w:hideMark/>
          </w:tcPr>
          <w:p w14:paraId="45FCFFC7"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дошка має розміри 2000х1200</w:t>
            </w:r>
            <w:r w:rsidRPr="00FD4BA5">
              <w:rPr>
                <w:color w:val="000000"/>
                <w:sz w:val="18"/>
                <w:szCs w:val="18"/>
                <w:lang w:eastAsia="uk-UA"/>
              </w:rPr>
              <w:br/>
              <w:t xml:space="preserve"> - має алюмінієву раму</w:t>
            </w:r>
            <w:r w:rsidRPr="00FD4BA5">
              <w:rPr>
                <w:color w:val="000000"/>
                <w:sz w:val="18"/>
                <w:szCs w:val="18"/>
                <w:lang w:eastAsia="uk-UA"/>
              </w:rPr>
              <w:br/>
              <w:t xml:space="preserve"> - має магнітно - маркерну поверхню білого кольору</w:t>
            </w:r>
            <w:r w:rsidRPr="00FD4BA5">
              <w:rPr>
                <w:color w:val="000000"/>
                <w:sz w:val="18"/>
                <w:szCs w:val="18"/>
                <w:lang w:eastAsia="uk-UA"/>
              </w:rPr>
              <w:br/>
              <w:t xml:space="preserve"> - дошку обладнано поличкою для приладдя</w:t>
            </w:r>
          </w:p>
        </w:tc>
        <w:tc>
          <w:tcPr>
            <w:tcW w:w="2960" w:type="dxa"/>
            <w:vMerge w:val="restart"/>
            <w:tcBorders>
              <w:top w:val="nil"/>
              <w:left w:val="nil"/>
              <w:bottom w:val="single" w:sz="4" w:space="0" w:color="auto"/>
              <w:right w:val="single" w:sz="4" w:space="0" w:color="auto"/>
            </w:tcBorders>
            <w:shd w:val="clear" w:color="auto" w:fill="auto"/>
            <w:hideMark/>
          </w:tcPr>
          <w:p w14:paraId="45FCFFC8"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59776" behindDoc="0" locked="0" layoutInCell="1" allowOverlap="1" wp14:anchorId="45FD0044" wp14:editId="45FD0045">
                  <wp:simplePos x="0" y="0"/>
                  <wp:positionH relativeFrom="column">
                    <wp:posOffset>894715</wp:posOffset>
                  </wp:positionH>
                  <wp:positionV relativeFrom="paragraph">
                    <wp:posOffset>977900</wp:posOffset>
                  </wp:positionV>
                  <wp:extent cx="875665" cy="1551940"/>
                  <wp:effectExtent l="19050" t="0" r="635" b="0"/>
                  <wp:wrapNone/>
                  <wp:docPr id="57" name="Рисунок 57"/>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3" cstate="print"/>
                          <a:srcRect/>
                          <a:stretch>
                            <a:fillRect/>
                          </a:stretch>
                        </pic:blipFill>
                        <pic:spPr bwMode="auto">
                          <a:xfrm flipH="1">
                            <a:off x="0" y="0"/>
                            <a:ext cx="875665" cy="1551940"/>
                          </a:xfrm>
                          <a:prstGeom prst="rect">
                            <a:avLst/>
                          </a:prstGeom>
                          <a:noFill/>
                          <a:ln w="1">
                            <a:noFill/>
                            <a:miter lim="800000"/>
                            <a:headEnd/>
                            <a:tailEnd type="none" w="med" len="med"/>
                          </a:ln>
                          <a:effectLst/>
                        </pic:spPr>
                      </pic:pic>
                    </a:graphicData>
                  </a:graphic>
                </wp:anchor>
              </w:drawing>
            </w:r>
            <w:r>
              <w:rPr>
                <w:noProof/>
                <w:color w:val="000000"/>
                <w:sz w:val="20"/>
                <w:szCs w:val="20"/>
                <w:lang w:eastAsia="uk-UA"/>
              </w:rPr>
              <w:drawing>
                <wp:anchor distT="0" distB="0" distL="114300" distR="114300" simplePos="0" relativeHeight="251657728" behindDoc="0" locked="0" layoutInCell="1" allowOverlap="1" wp14:anchorId="45FD0046" wp14:editId="45FD0047">
                  <wp:simplePos x="0" y="0"/>
                  <wp:positionH relativeFrom="column">
                    <wp:posOffset>-37465</wp:posOffset>
                  </wp:positionH>
                  <wp:positionV relativeFrom="paragraph">
                    <wp:posOffset>960120</wp:posOffset>
                  </wp:positionV>
                  <wp:extent cx="866140" cy="1494790"/>
                  <wp:effectExtent l="19050" t="0" r="0" b="0"/>
                  <wp:wrapNone/>
                  <wp:docPr id="55" name="Picture 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14" cstate="print"/>
                          <a:srcRect/>
                          <a:stretch>
                            <a:fillRect/>
                          </a:stretch>
                        </pic:blipFill>
                        <pic:spPr bwMode="auto">
                          <a:xfrm>
                            <a:off x="0" y="0"/>
                            <a:ext cx="866140" cy="1494790"/>
                          </a:xfrm>
                          <a:prstGeom prst="rect">
                            <a:avLst/>
                          </a:prstGeom>
                          <a:noFill/>
                          <a:ln w="1">
                            <a:noFill/>
                            <a:miter lim="800000"/>
                            <a:headEnd/>
                            <a:tailEnd type="none" w="med" len="med"/>
                          </a:ln>
                          <a:effectLst/>
                        </pic:spPr>
                      </pic:pic>
                    </a:graphicData>
                  </a:graphic>
                </wp:anchor>
              </w:drawing>
            </w:r>
            <w:r>
              <w:rPr>
                <w:noProof/>
                <w:color w:val="000000"/>
                <w:sz w:val="20"/>
                <w:szCs w:val="20"/>
                <w:lang w:eastAsia="uk-UA"/>
              </w:rPr>
              <w:drawing>
                <wp:anchor distT="0" distB="0" distL="114300" distR="114300" simplePos="0" relativeHeight="251656704" behindDoc="0" locked="0" layoutInCell="1" allowOverlap="1" wp14:anchorId="45FD0048" wp14:editId="45FD0049">
                  <wp:simplePos x="0" y="0"/>
                  <wp:positionH relativeFrom="column">
                    <wp:posOffset>381000</wp:posOffset>
                  </wp:positionH>
                  <wp:positionV relativeFrom="paragraph">
                    <wp:posOffset>28575</wp:posOffset>
                  </wp:positionV>
                  <wp:extent cx="1276350" cy="800100"/>
                  <wp:effectExtent l="0" t="635" r="0" b="0"/>
                  <wp:wrapNone/>
                  <wp:docPr id="54" name="Picture 33"/>
                  <wp:cNvGraphicFramePr/>
                  <a:graphic xmlns:a="http://schemas.openxmlformats.org/drawingml/2006/main">
                    <a:graphicData uri="http://schemas.openxmlformats.org/drawingml/2006/picture">
                      <pic:pic xmlns:pic="http://schemas.openxmlformats.org/drawingml/2006/picture">
                        <pic:nvPicPr>
                          <pic:cNvPr id="12" name="Picture 33"/>
                          <pic:cNvPicPr>
                            <a:picLocks noChangeAspect="1" noChangeArrowheads="1"/>
                          </pic:cNvPicPr>
                        </pic:nvPicPr>
                        <pic:blipFill>
                          <a:blip r:embed="rId15" cstate="print"/>
                          <a:srcRect/>
                          <a:stretch>
                            <a:fillRect/>
                          </a:stretch>
                        </pic:blipFill>
                        <pic:spPr bwMode="auto">
                          <a:xfrm>
                            <a:off x="0" y="0"/>
                            <a:ext cx="1257300" cy="788908"/>
                          </a:xfrm>
                          <a:prstGeom prst="rect">
                            <a:avLst/>
                          </a:prstGeom>
                          <a:noFill/>
                          <a:ln w="1">
                            <a:noFill/>
                            <a:miter lim="800000"/>
                            <a:headEnd/>
                            <a:tailEnd type="none" w="med" len="med"/>
                          </a:ln>
                          <a:effectLst/>
                        </pic:spPr>
                      </pic:pic>
                    </a:graphicData>
                  </a:graphic>
                </wp:anchor>
              </w:drawing>
            </w:r>
            <w:r>
              <w:rPr>
                <w:noProof/>
                <w:color w:val="000000"/>
                <w:sz w:val="20"/>
                <w:szCs w:val="20"/>
                <w:lang w:eastAsia="uk-UA"/>
              </w:rPr>
              <w:drawing>
                <wp:anchor distT="0" distB="0" distL="114300" distR="114300" simplePos="0" relativeHeight="251658752" behindDoc="0" locked="0" layoutInCell="1" allowOverlap="1" wp14:anchorId="45FD004A" wp14:editId="45FD004B">
                  <wp:simplePos x="0" y="0"/>
                  <wp:positionH relativeFrom="column">
                    <wp:posOffset>1514475</wp:posOffset>
                  </wp:positionH>
                  <wp:positionV relativeFrom="paragraph">
                    <wp:posOffset>266700</wp:posOffset>
                  </wp:positionV>
                  <wp:extent cx="0" cy="771525"/>
                  <wp:effectExtent l="635" t="0" r="1905" b="635"/>
                  <wp:wrapNone/>
                  <wp:docPr id="56" name="Рисунок 56"/>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r:embed="rId16" cstate="print"/>
                          <a:srcRect/>
                          <a:stretch>
                            <a:fillRect/>
                          </a:stretch>
                        </pic:blipFill>
                        <pic:spPr bwMode="auto">
                          <a:xfrm>
                            <a:off x="0" y="0"/>
                            <a:ext cx="0" cy="774312"/>
                          </a:xfrm>
                          <a:prstGeom prst="rect">
                            <a:avLst/>
                          </a:prstGeom>
                          <a:noFill/>
                          <a:ln w="1">
                            <a:noFill/>
                            <a:miter lim="800000"/>
                            <a:headEnd/>
                            <a:tailEnd type="none" w="med" len="med"/>
                          </a:ln>
                          <a:effectLst/>
                        </pic:spPr>
                      </pic:pic>
                    </a:graphicData>
                  </a:graphic>
                </wp:anchor>
              </w:drawing>
            </w:r>
          </w:p>
        </w:tc>
        <w:tc>
          <w:tcPr>
            <w:tcW w:w="529" w:type="dxa"/>
            <w:tcBorders>
              <w:top w:val="nil"/>
              <w:left w:val="nil"/>
              <w:bottom w:val="single" w:sz="4" w:space="0" w:color="auto"/>
              <w:right w:val="single" w:sz="4" w:space="0" w:color="auto"/>
            </w:tcBorders>
            <w:shd w:val="clear" w:color="auto" w:fill="auto"/>
            <w:noWrap/>
            <w:vAlign w:val="center"/>
            <w:hideMark/>
          </w:tcPr>
          <w:p w14:paraId="45FCFFC9"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2</w:t>
            </w:r>
          </w:p>
        </w:tc>
        <w:tc>
          <w:tcPr>
            <w:tcW w:w="925" w:type="dxa"/>
            <w:tcBorders>
              <w:top w:val="nil"/>
              <w:left w:val="nil"/>
              <w:bottom w:val="single" w:sz="4" w:space="0" w:color="auto"/>
              <w:right w:val="single" w:sz="4" w:space="0" w:color="auto"/>
            </w:tcBorders>
            <w:shd w:val="clear" w:color="auto" w:fill="auto"/>
            <w:noWrap/>
            <w:vAlign w:val="center"/>
          </w:tcPr>
          <w:p w14:paraId="45FCFFCA" w14:textId="66345B14"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4" w:space="0" w:color="auto"/>
              <w:right w:val="single" w:sz="8" w:space="0" w:color="auto"/>
            </w:tcBorders>
            <w:shd w:val="clear" w:color="auto" w:fill="auto"/>
            <w:noWrap/>
            <w:vAlign w:val="center"/>
          </w:tcPr>
          <w:p w14:paraId="45FCFFCB" w14:textId="1BAD6625" w:rsidR="00FD4BA5" w:rsidRPr="00FD4BA5" w:rsidRDefault="00FD4BA5" w:rsidP="00FD4BA5">
            <w:pPr>
              <w:widowControl/>
              <w:autoSpaceDE/>
              <w:autoSpaceDN/>
              <w:jc w:val="center"/>
              <w:rPr>
                <w:color w:val="000000"/>
                <w:sz w:val="18"/>
                <w:szCs w:val="18"/>
                <w:lang w:eastAsia="uk-UA"/>
              </w:rPr>
            </w:pPr>
          </w:p>
        </w:tc>
      </w:tr>
      <w:tr w:rsidR="00FD4BA5" w:rsidRPr="00FD4BA5" w14:paraId="45FCFFD4" w14:textId="77777777" w:rsidTr="004D4F3C">
        <w:trPr>
          <w:trHeight w:val="3195"/>
        </w:trPr>
        <w:tc>
          <w:tcPr>
            <w:tcW w:w="417" w:type="dxa"/>
            <w:tcBorders>
              <w:top w:val="nil"/>
              <w:left w:val="single" w:sz="8" w:space="0" w:color="auto"/>
              <w:bottom w:val="single" w:sz="4" w:space="0" w:color="auto"/>
              <w:right w:val="single" w:sz="4" w:space="0" w:color="auto"/>
            </w:tcBorders>
            <w:shd w:val="clear" w:color="auto" w:fill="auto"/>
            <w:noWrap/>
            <w:hideMark/>
          </w:tcPr>
          <w:p w14:paraId="45FCFFCD"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t>7</w:t>
            </w:r>
          </w:p>
        </w:tc>
        <w:tc>
          <w:tcPr>
            <w:tcW w:w="1440" w:type="dxa"/>
            <w:tcBorders>
              <w:top w:val="nil"/>
              <w:left w:val="nil"/>
              <w:bottom w:val="single" w:sz="4" w:space="0" w:color="auto"/>
              <w:right w:val="single" w:sz="4" w:space="0" w:color="auto"/>
            </w:tcBorders>
            <w:shd w:val="clear" w:color="auto" w:fill="auto"/>
            <w:hideMark/>
          </w:tcPr>
          <w:p w14:paraId="45FCFFCE"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Лабораторна шафа для зберігання</w:t>
            </w:r>
          </w:p>
        </w:tc>
        <w:tc>
          <w:tcPr>
            <w:tcW w:w="3520" w:type="dxa"/>
            <w:tcBorders>
              <w:top w:val="nil"/>
              <w:left w:val="nil"/>
              <w:bottom w:val="single" w:sz="4" w:space="0" w:color="auto"/>
              <w:right w:val="single" w:sz="4" w:space="0" w:color="auto"/>
            </w:tcBorders>
            <w:shd w:val="clear" w:color="auto" w:fill="auto"/>
            <w:hideMark/>
          </w:tcPr>
          <w:p w14:paraId="45FCFFCF"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шафа має розміри 800х500 Н1900, </w:t>
            </w:r>
            <w:r w:rsidRPr="00FD4BA5">
              <w:rPr>
                <w:color w:val="000000"/>
                <w:sz w:val="18"/>
                <w:szCs w:val="18"/>
                <w:lang w:eastAsia="uk-UA"/>
              </w:rPr>
              <w:br/>
              <w:t xml:space="preserve"> - шафа має 4 прорезинених колеса зі стопорами</w:t>
            </w:r>
            <w:r w:rsidRPr="00FD4BA5">
              <w:rPr>
                <w:color w:val="000000"/>
                <w:sz w:val="18"/>
                <w:szCs w:val="18"/>
                <w:lang w:eastAsia="uk-UA"/>
              </w:rPr>
              <w:br/>
              <w:t xml:space="preserve"> - шафа складається з двох секцій: нижня секція у вигляді туби з дверима і задньої стінки ДСП, верхня секція має двобічні полички, по 4 полички з двох боків і не прозору перетинку </w:t>
            </w:r>
            <w:r w:rsidRPr="00FD4BA5">
              <w:rPr>
                <w:color w:val="000000"/>
                <w:sz w:val="18"/>
                <w:szCs w:val="18"/>
                <w:lang w:eastAsia="uk-UA"/>
              </w:rPr>
              <w:br/>
              <w:t xml:space="preserve"> - корпус шафи виготовлено з ДСП білого кольору, фасад і задня стінка виготовлена з ДСП </w:t>
            </w:r>
            <w:proofErr w:type="spellStart"/>
            <w:r w:rsidRPr="00FD4BA5">
              <w:rPr>
                <w:color w:val="000000"/>
                <w:sz w:val="18"/>
                <w:szCs w:val="18"/>
                <w:lang w:eastAsia="uk-UA"/>
              </w:rPr>
              <w:t>Лайм</w:t>
            </w:r>
            <w:proofErr w:type="spellEnd"/>
            <w:r w:rsidRPr="00FD4BA5">
              <w:rPr>
                <w:color w:val="000000"/>
                <w:sz w:val="18"/>
                <w:szCs w:val="18"/>
                <w:lang w:eastAsia="uk-UA"/>
              </w:rPr>
              <w:br/>
              <w:t xml:space="preserve">  - ручка металева, дуга хром</w:t>
            </w:r>
          </w:p>
        </w:tc>
        <w:tc>
          <w:tcPr>
            <w:tcW w:w="2960" w:type="dxa"/>
            <w:vMerge/>
            <w:tcBorders>
              <w:top w:val="nil"/>
              <w:left w:val="nil"/>
              <w:bottom w:val="single" w:sz="4" w:space="0" w:color="auto"/>
              <w:right w:val="single" w:sz="4" w:space="0" w:color="auto"/>
            </w:tcBorders>
            <w:vAlign w:val="center"/>
            <w:hideMark/>
          </w:tcPr>
          <w:p w14:paraId="45FCFFD0" w14:textId="77777777" w:rsidR="00FD4BA5" w:rsidRPr="00FD4BA5" w:rsidRDefault="00FD4BA5" w:rsidP="00FD4BA5">
            <w:pPr>
              <w:widowControl/>
              <w:autoSpaceDE/>
              <w:autoSpaceDN/>
              <w:rPr>
                <w:color w:val="000000"/>
                <w:sz w:val="20"/>
                <w:szCs w:val="20"/>
                <w:lang w:eastAsia="uk-UA"/>
              </w:rPr>
            </w:pPr>
          </w:p>
        </w:tc>
        <w:tc>
          <w:tcPr>
            <w:tcW w:w="529" w:type="dxa"/>
            <w:tcBorders>
              <w:top w:val="nil"/>
              <w:left w:val="nil"/>
              <w:bottom w:val="single" w:sz="4" w:space="0" w:color="auto"/>
              <w:right w:val="single" w:sz="4" w:space="0" w:color="auto"/>
            </w:tcBorders>
            <w:shd w:val="clear" w:color="auto" w:fill="auto"/>
            <w:noWrap/>
            <w:vAlign w:val="center"/>
            <w:hideMark/>
          </w:tcPr>
          <w:p w14:paraId="45FCFFD1"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4</w:t>
            </w:r>
          </w:p>
        </w:tc>
        <w:tc>
          <w:tcPr>
            <w:tcW w:w="925" w:type="dxa"/>
            <w:tcBorders>
              <w:top w:val="nil"/>
              <w:left w:val="nil"/>
              <w:bottom w:val="single" w:sz="4" w:space="0" w:color="auto"/>
              <w:right w:val="single" w:sz="4" w:space="0" w:color="auto"/>
            </w:tcBorders>
            <w:shd w:val="clear" w:color="auto" w:fill="auto"/>
            <w:noWrap/>
            <w:vAlign w:val="center"/>
          </w:tcPr>
          <w:p w14:paraId="45FCFFD2" w14:textId="15FF9DB9"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4" w:space="0" w:color="auto"/>
              <w:right w:val="single" w:sz="8" w:space="0" w:color="auto"/>
            </w:tcBorders>
            <w:shd w:val="clear" w:color="auto" w:fill="auto"/>
            <w:noWrap/>
            <w:vAlign w:val="center"/>
          </w:tcPr>
          <w:p w14:paraId="45FCFFD3" w14:textId="0196EC9B" w:rsidR="00FD4BA5" w:rsidRPr="00FD4BA5" w:rsidRDefault="00FD4BA5" w:rsidP="00FD4BA5">
            <w:pPr>
              <w:widowControl/>
              <w:autoSpaceDE/>
              <w:autoSpaceDN/>
              <w:jc w:val="center"/>
              <w:rPr>
                <w:color w:val="000000"/>
                <w:sz w:val="18"/>
                <w:szCs w:val="18"/>
                <w:lang w:eastAsia="uk-UA"/>
              </w:rPr>
            </w:pPr>
          </w:p>
        </w:tc>
      </w:tr>
      <w:tr w:rsidR="00FD4BA5" w:rsidRPr="00FD4BA5" w14:paraId="45FCFFDC" w14:textId="77777777" w:rsidTr="004D4F3C">
        <w:trPr>
          <w:trHeight w:val="4350"/>
        </w:trPr>
        <w:tc>
          <w:tcPr>
            <w:tcW w:w="417" w:type="dxa"/>
            <w:tcBorders>
              <w:top w:val="nil"/>
              <w:left w:val="single" w:sz="8" w:space="0" w:color="auto"/>
              <w:bottom w:val="single" w:sz="4" w:space="0" w:color="auto"/>
              <w:right w:val="single" w:sz="4" w:space="0" w:color="auto"/>
            </w:tcBorders>
            <w:shd w:val="clear" w:color="auto" w:fill="auto"/>
            <w:noWrap/>
            <w:hideMark/>
          </w:tcPr>
          <w:p w14:paraId="45FCFFD5"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lastRenderedPageBreak/>
              <w:t>8</w:t>
            </w:r>
          </w:p>
        </w:tc>
        <w:tc>
          <w:tcPr>
            <w:tcW w:w="1440" w:type="dxa"/>
            <w:tcBorders>
              <w:top w:val="nil"/>
              <w:left w:val="nil"/>
              <w:bottom w:val="single" w:sz="4" w:space="0" w:color="auto"/>
              <w:right w:val="single" w:sz="4" w:space="0" w:color="auto"/>
            </w:tcBorders>
            <w:shd w:val="clear" w:color="auto" w:fill="auto"/>
            <w:hideMark/>
          </w:tcPr>
          <w:p w14:paraId="45FCFFD6"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Стіл для вчителя та стілець для аудиторії</w:t>
            </w:r>
          </w:p>
        </w:tc>
        <w:tc>
          <w:tcPr>
            <w:tcW w:w="3520" w:type="dxa"/>
            <w:tcBorders>
              <w:top w:val="nil"/>
              <w:left w:val="nil"/>
              <w:bottom w:val="single" w:sz="4" w:space="0" w:color="auto"/>
              <w:right w:val="single" w:sz="4" w:space="0" w:color="auto"/>
            </w:tcBorders>
            <w:shd w:val="clear" w:color="auto" w:fill="auto"/>
            <w:hideMark/>
          </w:tcPr>
          <w:p w14:paraId="45FCFFD7"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комплект складається зі столу розміром 1500х600 Н750 , мобільної тумби 420х500х560 і стільця 450х400 Н930-1010</w:t>
            </w:r>
            <w:r w:rsidRPr="00FD4BA5">
              <w:rPr>
                <w:color w:val="000000"/>
                <w:sz w:val="18"/>
                <w:szCs w:val="18"/>
                <w:lang w:eastAsia="uk-UA"/>
              </w:rPr>
              <w:br/>
              <w:t xml:space="preserve">  - стіл має опори у вигляді металевої рами білого кольору, метал має січення 40х25</w:t>
            </w:r>
            <w:r w:rsidRPr="00FD4BA5">
              <w:rPr>
                <w:color w:val="000000"/>
                <w:sz w:val="18"/>
                <w:szCs w:val="18"/>
                <w:lang w:eastAsia="uk-UA"/>
              </w:rPr>
              <w:br/>
              <w:t xml:space="preserve">  - стільниця має товщину 32мм, виготовлена з ДСП кольору Бук</w:t>
            </w:r>
            <w:r w:rsidRPr="00FD4BA5">
              <w:rPr>
                <w:color w:val="000000"/>
                <w:sz w:val="18"/>
                <w:szCs w:val="18"/>
                <w:lang w:eastAsia="uk-UA"/>
              </w:rPr>
              <w:br/>
              <w:t xml:space="preserve"> - тумба має три шухляди на роликових напрямних і колеса, колір ДСП Бук</w:t>
            </w:r>
            <w:r w:rsidRPr="00FD4BA5">
              <w:rPr>
                <w:color w:val="000000"/>
                <w:sz w:val="18"/>
                <w:szCs w:val="18"/>
                <w:lang w:eastAsia="uk-UA"/>
              </w:rPr>
              <w:br/>
              <w:t xml:space="preserve"> - крісло обладнано 5 пластиковими коліщатами,</w:t>
            </w:r>
            <w:r w:rsidRPr="00FD4BA5">
              <w:rPr>
                <w:color w:val="000000"/>
                <w:sz w:val="18"/>
                <w:szCs w:val="18"/>
                <w:lang w:eastAsia="uk-UA"/>
              </w:rPr>
              <w:br/>
              <w:t>модель обладнана механізмом гойдання і можливістю регулювати висоту сидіння, має нерегульовані металеві підлокітники, які оснащені дерев'яними накладками кольору Бук, сидіння оббито штучною шкірою зеленого кольору</w:t>
            </w:r>
          </w:p>
        </w:tc>
        <w:tc>
          <w:tcPr>
            <w:tcW w:w="2960" w:type="dxa"/>
            <w:tcBorders>
              <w:top w:val="nil"/>
              <w:left w:val="nil"/>
              <w:bottom w:val="single" w:sz="4" w:space="0" w:color="auto"/>
              <w:right w:val="single" w:sz="4" w:space="0" w:color="auto"/>
            </w:tcBorders>
            <w:shd w:val="clear" w:color="auto" w:fill="auto"/>
            <w:hideMark/>
          </w:tcPr>
          <w:p w14:paraId="45FCFFD8"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60800" behindDoc="0" locked="0" layoutInCell="1" allowOverlap="1" wp14:anchorId="45FD004C" wp14:editId="45FD004D">
                  <wp:simplePos x="0" y="0"/>
                  <wp:positionH relativeFrom="column">
                    <wp:posOffset>47625</wp:posOffset>
                  </wp:positionH>
                  <wp:positionV relativeFrom="paragraph">
                    <wp:posOffset>47625</wp:posOffset>
                  </wp:positionV>
                  <wp:extent cx="1743075" cy="1343025"/>
                  <wp:effectExtent l="0" t="0" r="0" b="1270"/>
                  <wp:wrapNone/>
                  <wp:docPr id="58" name="Picture 41"/>
                  <wp:cNvGraphicFramePr/>
                  <a:graphic xmlns:a="http://schemas.openxmlformats.org/drawingml/2006/main">
                    <a:graphicData uri="http://schemas.openxmlformats.org/drawingml/2006/picture">
                      <pic:pic xmlns:pic="http://schemas.openxmlformats.org/drawingml/2006/picture">
                        <pic:nvPicPr>
                          <pic:cNvPr id="1065" name="Picture 41"/>
                          <pic:cNvPicPr>
                            <a:picLocks noChangeAspect="1" noChangeArrowheads="1"/>
                          </pic:cNvPicPr>
                        </pic:nvPicPr>
                        <pic:blipFill>
                          <a:blip r:embed="rId17" cstate="print"/>
                          <a:srcRect/>
                          <a:stretch>
                            <a:fillRect/>
                          </a:stretch>
                        </pic:blipFill>
                        <pic:spPr bwMode="auto">
                          <a:xfrm>
                            <a:off x="0" y="0"/>
                            <a:ext cx="1731098" cy="1326190"/>
                          </a:xfrm>
                          <a:prstGeom prst="rect">
                            <a:avLst/>
                          </a:prstGeom>
                          <a:noFill/>
                          <a:ln w="1">
                            <a:noFill/>
                            <a:miter lim="800000"/>
                            <a:headEnd/>
                            <a:tailEnd type="none" w="med" len="med"/>
                          </a:ln>
                          <a:effectLst/>
                        </pic:spPr>
                      </pic:pic>
                    </a:graphicData>
                  </a:graphic>
                </wp:anchor>
              </w:drawing>
            </w:r>
          </w:p>
        </w:tc>
        <w:tc>
          <w:tcPr>
            <w:tcW w:w="529" w:type="dxa"/>
            <w:tcBorders>
              <w:top w:val="nil"/>
              <w:left w:val="nil"/>
              <w:bottom w:val="single" w:sz="4" w:space="0" w:color="auto"/>
              <w:right w:val="single" w:sz="4" w:space="0" w:color="auto"/>
            </w:tcBorders>
            <w:shd w:val="clear" w:color="auto" w:fill="auto"/>
            <w:noWrap/>
            <w:vAlign w:val="center"/>
            <w:hideMark/>
          </w:tcPr>
          <w:p w14:paraId="45FCFFD9"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1</w:t>
            </w:r>
          </w:p>
        </w:tc>
        <w:tc>
          <w:tcPr>
            <w:tcW w:w="925" w:type="dxa"/>
            <w:tcBorders>
              <w:top w:val="nil"/>
              <w:left w:val="nil"/>
              <w:bottom w:val="single" w:sz="4" w:space="0" w:color="auto"/>
              <w:right w:val="single" w:sz="4" w:space="0" w:color="auto"/>
            </w:tcBorders>
            <w:shd w:val="clear" w:color="auto" w:fill="auto"/>
            <w:noWrap/>
            <w:vAlign w:val="center"/>
          </w:tcPr>
          <w:p w14:paraId="45FCFFDA" w14:textId="1B98B3CC"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4" w:space="0" w:color="auto"/>
              <w:right w:val="single" w:sz="8" w:space="0" w:color="auto"/>
            </w:tcBorders>
            <w:shd w:val="clear" w:color="auto" w:fill="auto"/>
            <w:noWrap/>
            <w:vAlign w:val="center"/>
          </w:tcPr>
          <w:p w14:paraId="45FCFFDB" w14:textId="0A528A85" w:rsidR="00FD4BA5" w:rsidRPr="00FD4BA5" w:rsidRDefault="00FD4BA5" w:rsidP="00FD4BA5">
            <w:pPr>
              <w:widowControl/>
              <w:autoSpaceDE/>
              <w:autoSpaceDN/>
              <w:jc w:val="center"/>
              <w:rPr>
                <w:color w:val="000000"/>
                <w:sz w:val="18"/>
                <w:szCs w:val="18"/>
                <w:lang w:eastAsia="uk-UA"/>
              </w:rPr>
            </w:pPr>
          </w:p>
        </w:tc>
      </w:tr>
      <w:tr w:rsidR="00FD4BA5" w:rsidRPr="00FD4BA5" w14:paraId="45FCFFE4" w14:textId="77777777" w:rsidTr="004D4F3C">
        <w:trPr>
          <w:trHeight w:val="1620"/>
        </w:trPr>
        <w:tc>
          <w:tcPr>
            <w:tcW w:w="417" w:type="dxa"/>
            <w:tcBorders>
              <w:top w:val="nil"/>
              <w:left w:val="single" w:sz="8" w:space="0" w:color="auto"/>
              <w:bottom w:val="single" w:sz="4" w:space="0" w:color="auto"/>
              <w:right w:val="single" w:sz="4" w:space="0" w:color="auto"/>
            </w:tcBorders>
            <w:shd w:val="clear" w:color="auto" w:fill="auto"/>
            <w:noWrap/>
            <w:hideMark/>
          </w:tcPr>
          <w:p w14:paraId="45FCFFDD"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t>9</w:t>
            </w:r>
          </w:p>
        </w:tc>
        <w:tc>
          <w:tcPr>
            <w:tcW w:w="1440" w:type="dxa"/>
            <w:tcBorders>
              <w:top w:val="nil"/>
              <w:left w:val="nil"/>
              <w:bottom w:val="single" w:sz="4" w:space="0" w:color="auto"/>
              <w:right w:val="single" w:sz="4" w:space="0" w:color="auto"/>
            </w:tcBorders>
            <w:shd w:val="clear" w:color="auto" w:fill="auto"/>
            <w:hideMark/>
          </w:tcPr>
          <w:p w14:paraId="45FCFFDE"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Студентське крісло для аудиторії</w:t>
            </w:r>
          </w:p>
        </w:tc>
        <w:tc>
          <w:tcPr>
            <w:tcW w:w="3520" w:type="dxa"/>
            <w:tcBorders>
              <w:top w:val="nil"/>
              <w:left w:val="nil"/>
              <w:bottom w:val="single" w:sz="4" w:space="0" w:color="auto"/>
              <w:right w:val="single" w:sz="4" w:space="0" w:color="auto"/>
            </w:tcBorders>
            <w:shd w:val="clear" w:color="auto" w:fill="auto"/>
            <w:hideMark/>
          </w:tcPr>
          <w:p w14:paraId="45FCFFDF"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габаритні розміри стільця з пластиковими сидінням та спинкою становлять: 470х540х810 мм.     </w:t>
            </w:r>
            <w:r w:rsidRPr="00FD4BA5">
              <w:rPr>
                <w:color w:val="000000"/>
                <w:sz w:val="18"/>
                <w:szCs w:val="18"/>
                <w:lang w:eastAsia="uk-UA"/>
              </w:rPr>
              <w:br/>
              <w:t xml:space="preserve"> - має металевий каркас сірого кольору,  </w:t>
            </w:r>
            <w:r w:rsidRPr="00FD4BA5">
              <w:rPr>
                <w:color w:val="000000"/>
                <w:sz w:val="18"/>
                <w:szCs w:val="18"/>
                <w:lang w:eastAsia="uk-UA"/>
              </w:rPr>
              <w:br/>
              <w:t xml:space="preserve"> - пластиковий моноблок сидіння зі спинкою зеленого кольору.   </w:t>
            </w:r>
          </w:p>
        </w:tc>
        <w:tc>
          <w:tcPr>
            <w:tcW w:w="2960" w:type="dxa"/>
            <w:tcBorders>
              <w:top w:val="nil"/>
              <w:left w:val="nil"/>
              <w:bottom w:val="single" w:sz="4" w:space="0" w:color="auto"/>
              <w:right w:val="single" w:sz="4" w:space="0" w:color="auto"/>
            </w:tcBorders>
            <w:shd w:val="clear" w:color="auto" w:fill="auto"/>
            <w:hideMark/>
          </w:tcPr>
          <w:p w14:paraId="45FCFFE0"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61824" behindDoc="0" locked="0" layoutInCell="1" allowOverlap="1" wp14:anchorId="45FD004E" wp14:editId="45FD004F">
                  <wp:simplePos x="0" y="0"/>
                  <wp:positionH relativeFrom="column">
                    <wp:posOffset>590550</wp:posOffset>
                  </wp:positionH>
                  <wp:positionV relativeFrom="paragraph">
                    <wp:posOffset>38100</wp:posOffset>
                  </wp:positionV>
                  <wp:extent cx="771525" cy="876300"/>
                  <wp:effectExtent l="1270" t="0" r="0" b="0"/>
                  <wp:wrapNone/>
                  <wp:docPr id="59" name="图片 2"/>
                  <wp:cNvGraphicFramePr/>
                  <a:graphic xmlns:a="http://schemas.openxmlformats.org/drawingml/2006/main">
                    <a:graphicData uri="http://schemas.openxmlformats.org/drawingml/2006/picture">
                      <pic:pic xmlns:pic="http://schemas.openxmlformats.org/drawingml/2006/picture">
                        <pic:nvPicPr>
                          <pic:cNvPr id="17" name="图片 2"/>
                          <pic:cNvPicPr/>
                        </pic:nvPicPr>
                        <pic:blipFill>
                          <a:blip r:embed="rId18"/>
                          <a:srcRect l="50291" t="49212" r="17325" b="4004"/>
                          <a:stretch/>
                        </pic:blipFill>
                        <pic:spPr bwMode="auto">
                          <a:xfrm>
                            <a:off x="0" y="0"/>
                            <a:ext cx="761999" cy="866775"/>
                          </a:xfrm>
                          <a:prstGeom prst="rect">
                            <a:avLst/>
                          </a:prstGeom>
                          <a:noFill/>
                          <a:ln>
                            <a:noFill/>
                          </a:ln>
                        </pic:spPr>
                      </pic:pic>
                    </a:graphicData>
                  </a:graphic>
                </wp:anchor>
              </w:drawing>
            </w:r>
          </w:p>
        </w:tc>
        <w:tc>
          <w:tcPr>
            <w:tcW w:w="529" w:type="dxa"/>
            <w:tcBorders>
              <w:top w:val="nil"/>
              <w:left w:val="nil"/>
              <w:bottom w:val="single" w:sz="4" w:space="0" w:color="auto"/>
              <w:right w:val="single" w:sz="4" w:space="0" w:color="auto"/>
            </w:tcBorders>
            <w:shd w:val="clear" w:color="auto" w:fill="auto"/>
            <w:noWrap/>
            <w:vAlign w:val="center"/>
            <w:hideMark/>
          </w:tcPr>
          <w:p w14:paraId="45FCFFE1"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30</w:t>
            </w:r>
          </w:p>
        </w:tc>
        <w:tc>
          <w:tcPr>
            <w:tcW w:w="925" w:type="dxa"/>
            <w:tcBorders>
              <w:top w:val="nil"/>
              <w:left w:val="nil"/>
              <w:bottom w:val="single" w:sz="4" w:space="0" w:color="auto"/>
              <w:right w:val="single" w:sz="4" w:space="0" w:color="auto"/>
            </w:tcBorders>
            <w:shd w:val="clear" w:color="auto" w:fill="auto"/>
            <w:noWrap/>
            <w:vAlign w:val="center"/>
          </w:tcPr>
          <w:p w14:paraId="45FCFFE2" w14:textId="5D0ED69A"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4" w:space="0" w:color="auto"/>
              <w:right w:val="single" w:sz="8" w:space="0" w:color="auto"/>
            </w:tcBorders>
            <w:shd w:val="clear" w:color="auto" w:fill="auto"/>
            <w:noWrap/>
            <w:vAlign w:val="center"/>
          </w:tcPr>
          <w:p w14:paraId="45FCFFE3" w14:textId="4C366007" w:rsidR="00FD4BA5" w:rsidRPr="00FD4BA5" w:rsidRDefault="00FD4BA5" w:rsidP="00FD4BA5">
            <w:pPr>
              <w:widowControl/>
              <w:autoSpaceDE/>
              <w:autoSpaceDN/>
              <w:jc w:val="center"/>
              <w:rPr>
                <w:color w:val="000000"/>
                <w:sz w:val="18"/>
                <w:szCs w:val="18"/>
                <w:lang w:eastAsia="uk-UA"/>
              </w:rPr>
            </w:pPr>
          </w:p>
        </w:tc>
      </w:tr>
      <w:tr w:rsidR="00FD4BA5" w:rsidRPr="00FD4BA5" w14:paraId="45FCFFEC" w14:textId="77777777" w:rsidTr="004D4F3C">
        <w:trPr>
          <w:trHeight w:val="4665"/>
        </w:trPr>
        <w:tc>
          <w:tcPr>
            <w:tcW w:w="417" w:type="dxa"/>
            <w:tcBorders>
              <w:top w:val="nil"/>
              <w:left w:val="single" w:sz="8" w:space="0" w:color="auto"/>
              <w:bottom w:val="single" w:sz="4" w:space="0" w:color="auto"/>
              <w:right w:val="single" w:sz="4" w:space="0" w:color="auto"/>
            </w:tcBorders>
            <w:shd w:val="clear" w:color="auto" w:fill="auto"/>
            <w:noWrap/>
            <w:hideMark/>
          </w:tcPr>
          <w:p w14:paraId="45FCFFE5"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t>10</w:t>
            </w:r>
          </w:p>
        </w:tc>
        <w:tc>
          <w:tcPr>
            <w:tcW w:w="1440" w:type="dxa"/>
            <w:tcBorders>
              <w:top w:val="nil"/>
              <w:left w:val="nil"/>
              <w:bottom w:val="single" w:sz="4" w:space="0" w:color="auto"/>
              <w:right w:val="single" w:sz="4" w:space="0" w:color="auto"/>
            </w:tcBorders>
            <w:shd w:val="clear" w:color="auto" w:fill="auto"/>
            <w:hideMark/>
          </w:tcPr>
          <w:p w14:paraId="45FCFFE6"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Офісний стіл і стілець</w:t>
            </w:r>
          </w:p>
        </w:tc>
        <w:tc>
          <w:tcPr>
            <w:tcW w:w="3520" w:type="dxa"/>
            <w:tcBorders>
              <w:top w:val="nil"/>
              <w:left w:val="nil"/>
              <w:bottom w:val="single" w:sz="4" w:space="0" w:color="auto"/>
              <w:right w:val="single" w:sz="4" w:space="0" w:color="auto"/>
            </w:tcBorders>
            <w:shd w:val="clear" w:color="auto" w:fill="auto"/>
            <w:hideMark/>
          </w:tcPr>
          <w:p w14:paraId="45FCFFE7"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комплект складається зі стола розміром 1400х600 Н750 і стільця - 640х690 Н1080-1280</w:t>
            </w:r>
            <w:r w:rsidRPr="00FD4BA5">
              <w:rPr>
                <w:color w:val="000000"/>
                <w:sz w:val="18"/>
                <w:szCs w:val="18"/>
                <w:lang w:eastAsia="uk-UA"/>
              </w:rPr>
              <w:br/>
              <w:t xml:space="preserve"> - Стіл має стільницю, боковину, царгу та тумбу ліворуч/праворуч, яка оснащена нішею та трьома висувними шухлядами. Задня стінка тумби виготовлена з ламінованого ДСП завтовшки 16 мм.  </w:t>
            </w:r>
            <w:r w:rsidRPr="00FD4BA5">
              <w:rPr>
                <w:color w:val="000000"/>
                <w:sz w:val="18"/>
                <w:szCs w:val="18"/>
                <w:lang w:eastAsia="uk-UA"/>
              </w:rPr>
              <w:br/>
              <w:t>- ламіноване ДСП, завтовшки 16 мм кольору Бук;</w:t>
            </w:r>
            <w:r w:rsidRPr="00FD4BA5">
              <w:rPr>
                <w:color w:val="000000"/>
                <w:sz w:val="18"/>
                <w:szCs w:val="18"/>
                <w:lang w:eastAsia="uk-UA"/>
              </w:rPr>
              <w:br/>
              <w:t>- ламіноване ДВП, завтовшки 4 мм, білого кольору;</w:t>
            </w:r>
            <w:r w:rsidRPr="00FD4BA5">
              <w:rPr>
                <w:color w:val="000000"/>
                <w:sz w:val="18"/>
                <w:szCs w:val="18"/>
                <w:lang w:eastAsia="uk-UA"/>
              </w:rPr>
              <w:br/>
              <w:t>- направляючі роликові;</w:t>
            </w:r>
            <w:r w:rsidRPr="00FD4BA5">
              <w:rPr>
                <w:color w:val="000000"/>
                <w:sz w:val="18"/>
                <w:szCs w:val="18"/>
                <w:lang w:eastAsia="uk-UA"/>
              </w:rPr>
              <w:br/>
              <w:t>- ручка металева типу "дуга", кольору Хром.</w:t>
            </w:r>
            <w:r w:rsidRPr="00FD4BA5">
              <w:rPr>
                <w:color w:val="000000"/>
                <w:sz w:val="18"/>
                <w:szCs w:val="18"/>
                <w:lang w:eastAsia="uk-UA"/>
              </w:rPr>
              <w:br/>
              <w:t xml:space="preserve">- стілець на коліщатах, має регулювання по висоті, механізм нахилу сидіння, регулює мий підголівник, стаціонарні підлокітники, має </w:t>
            </w:r>
            <w:proofErr w:type="spellStart"/>
            <w:r w:rsidRPr="00FD4BA5">
              <w:rPr>
                <w:color w:val="000000"/>
                <w:sz w:val="18"/>
                <w:szCs w:val="18"/>
                <w:lang w:eastAsia="uk-UA"/>
              </w:rPr>
              <w:t>тканеву</w:t>
            </w:r>
            <w:proofErr w:type="spellEnd"/>
            <w:r w:rsidRPr="00FD4BA5">
              <w:rPr>
                <w:color w:val="000000"/>
                <w:sz w:val="18"/>
                <w:szCs w:val="18"/>
                <w:lang w:eastAsia="uk-UA"/>
              </w:rPr>
              <w:t xml:space="preserve"> оббивку сидіння чорного кольору і чорну </w:t>
            </w:r>
            <w:proofErr w:type="spellStart"/>
            <w:r w:rsidRPr="00FD4BA5">
              <w:rPr>
                <w:color w:val="000000"/>
                <w:sz w:val="18"/>
                <w:szCs w:val="18"/>
                <w:lang w:eastAsia="uk-UA"/>
              </w:rPr>
              <w:t>сітчяту</w:t>
            </w:r>
            <w:proofErr w:type="spellEnd"/>
            <w:r w:rsidRPr="00FD4BA5">
              <w:rPr>
                <w:color w:val="000000"/>
                <w:sz w:val="18"/>
                <w:szCs w:val="18"/>
                <w:lang w:eastAsia="uk-UA"/>
              </w:rPr>
              <w:t xml:space="preserve"> спинку і </w:t>
            </w:r>
            <w:proofErr w:type="spellStart"/>
            <w:r w:rsidRPr="00FD4BA5">
              <w:rPr>
                <w:color w:val="000000"/>
                <w:sz w:val="18"/>
                <w:szCs w:val="18"/>
                <w:lang w:eastAsia="uk-UA"/>
              </w:rPr>
              <w:t>подголовнік</w:t>
            </w:r>
            <w:proofErr w:type="spellEnd"/>
          </w:p>
        </w:tc>
        <w:tc>
          <w:tcPr>
            <w:tcW w:w="2960" w:type="dxa"/>
            <w:tcBorders>
              <w:top w:val="nil"/>
              <w:left w:val="nil"/>
              <w:bottom w:val="single" w:sz="4" w:space="0" w:color="auto"/>
              <w:right w:val="single" w:sz="4" w:space="0" w:color="auto"/>
            </w:tcBorders>
            <w:shd w:val="clear" w:color="auto" w:fill="auto"/>
            <w:hideMark/>
          </w:tcPr>
          <w:p w14:paraId="45FCFFE8"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62848" behindDoc="0" locked="0" layoutInCell="1" allowOverlap="1" wp14:anchorId="45FD0050" wp14:editId="45FD0051">
                  <wp:simplePos x="0" y="0"/>
                  <wp:positionH relativeFrom="column">
                    <wp:posOffset>133350</wp:posOffset>
                  </wp:positionH>
                  <wp:positionV relativeFrom="paragraph">
                    <wp:posOffset>19050</wp:posOffset>
                  </wp:positionV>
                  <wp:extent cx="1581150" cy="1095375"/>
                  <wp:effectExtent l="0" t="0" r="0" b="635"/>
                  <wp:wrapNone/>
                  <wp:docPr id="60" name="Рисунок 17"/>
                  <wp:cNvGraphicFramePr/>
                  <a:graphic xmlns:a="http://schemas.openxmlformats.org/drawingml/2006/main">
                    <a:graphicData uri="http://schemas.openxmlformats.org/drawingml/2006/picture">
                      <pic:pic xmlns:pic="http://schemas.openxmlformats.org/drawingml/2006/picture">
                        <pic:nvPicPr>
                          <pic:cNvPr id="18" name="Рисунок 17"/>
                          <pic:cNvPicPr>
                            <a:picLocks noChangeAspect="1"/>
                          </pic:cNvPicPr>
                        </pic:nvPicPr>
                        <pic:blipFill>
                          <a:blip r:embed="rId19"/>
                          <a:srcRect l="38838" t="47602" r="34317" b="25830"/>
                          <a:stretch/>
                        </pic:blipFill>
                        <pic:spPr bwMode="auto">
                          <a:xfrm flipH="1">
                            <a:off x="0" y="0"/>
                            <a:ext cx="1571630" cy="1077326"/>
                          </a:xfrm>
                          <a:prstGeom prst="rect">
                            <a:avLst/>
                          </a:prstGeom>
                        </pic:spPr>
                      </pic:pic>
                    </a:graphicData>
                  </a:graphic>
                </wp:anchor>
              </w:drawing>
            </w:r>
            <w:r>
              <w:rPr>
                <w:noProof/>
                <w:color w:val="000000"/>
                <w:sz w:val="20"/>
                <w:szCs w:val="20"/>
                <w:lang w:eastAsia="uk-UA"/>
              </w:rPr>
              <w:drawing>
                <wp:anchor distT="0" distB="0" distL="114300" distR="114300" simplePos="0" relativeHeight="251663872" behindDoc="0" locked="0" layoutInCell="1" allowOverlap="1" wp14:anchorId="45FD0052" wp14:editId="45FD0053">
                  <wp:simplePos x="0" y="0"/>
                  <wp:positionH relativeFrom="column">
                    <wp:posOffset>828675</wp:posOffset>
                  </wp:positionH>
                  <wp:positionV relativeFrom="paragraph">
                    <wp:posOffset>1209675</wp:posOffset>
                  </wp:positionV>
                  <wp:extent cx="895350" cy="1447800"/>
                  <wp:effectExtent l="0" t="635" r="635" b="0"/>
                  <wp:wrapNone/>
                  <wp:docPr id="61" name="Рисунок 6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20" cstate="print"/>
                          <a:srcRect/>
                          <a:stretch>
                            <a:fillRect/>
                          </a:stretch>
                        </pic:blipFill>
                        <pic:spPr bwMode="auto">
                          <a:xfrm>
                            <a:off x="0" y="0"/>
                            <a:ext cx="884959" cy="1437886"/>
                          </a:xfrm>
                          <a:prstGeom prst="rect">
                            <a:avLst/>
                          </a:prstGeom>
                          <a:noFill/>
                          <a:ln w="1">
                            <a:noFill/>
                            <a:miter lim="800000"/>
                            <a:headEnd/>
                            <a:tailEnd type="none" w="med" len="med"/>
                          </a:ln>
                          <a:effectLst/>
                        </pic:spPr>
                      </pic:pic>
                    </a:graphicData>
                  </a:graphic>
                </wp:anchor>
              </w:drawing>
            </w:r>
          </w:p>
        </w:tc>
        <w:tc>
          <w:tcPr>
            <w:tcW w:w="529" w:type="dxa"/>
            <w:tcBorders>
              <w:top w:val="nil"/>
              <w:left w:val="nil"/>
              <w:bottom w:val="single" w:sz="4" w:space="0" w:color="auto"/>
              <w:right w:val="single" w:sz="4" w:space="0" w:color="auto"/>
            </w:tcBorders>
            <w:shd w:val="clear" w:color="auto" w:fill="auto"/>
            <w:noWrap/>
            <w:vAlign w:val="center"/>
            <w:hideMark/>
          </w:tcPr>
          <w:p w14:paraId="45FCFFE9"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5</w:t>
            </w:r>
          </w:p>
        </w:tc>
        <w:tc>
          <w:tcPr>
            <w:tcW w:w="925" w:type="dxa"/>
            <w:tcBorders>
              <w:top w:val="nil"/>
              <w:left w:val="nil"/>
              <w:bottom w:val="single" w:sz="4" w:space="0" w:color="auto"/>
              <w:right w:val="single" w:sz="4" w:space="0" w:color="auto"/>
            </w:tcBorders>
            <w:shd w:val="clear" w:color="auto" w:fill="auto"/>
            <w:noWrap/>
            <w:vAlign w:val="center"/>
          </w:tcPr>
          <w:p w14:paraId="45FCFFEA" w14:textId="7E8DC735"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4" w:space="0" w:color="auto"/>
              <w:right w:val="single" w:sz="8" w:space="0" w:color="auto"/>
            </w:tcBorders>
            <w:shd w:val="clear" w:color="auto" w:fill="auto"/>
            <w:noWrap/>
            <w:vAlign w:val="center"/>
          </w:tcPr>
          <w:p w14:paraId="45FCFFEB" w14:textId="1D4BC33D" w:rsidR="00FD4BA5" w:rsidRPr="00FD4BA5" w:rsidRDefault="00FD4BA5" w:rsidP="00FD4BA5">
            <w:pPr>
              <w:widowControl/>
              <w:autoSpaceDE/>
              <w:autoSpaceDN/>
              <w:jc w:val="center"/>
              <w:rPr>
                <w:color w:val="000000"/>
                <w:sz w:val="18"/>
                <w:szCs w:val="18"/>
                <w:lang w:eastAsia="uk-UA"/>
              </w:rPr>
            </w:pPr>
          </w:p>
        </w:tc>
      </w:tr>
      <w:tr w:rsidR="00FD4BA5" w:rsidRPr="00FD4BA5" w14:paraId="45FCFFF4" w14:textId="77777777" w:rsidTr="004D4F3C">
        <w:trPr>
          <w:trHeight w:val="2940"/>
        </w:trPr>
        <w:tc>
          <w:tcPr>
            <w:tcW w:w="417" w:type="dxa"/>
            <w:tcBorders>
              <w:top w:val="nil"/>
              <w:left w:val="single" w:sz="8" w:space="0" w:color="auto"/>
              <w:bottom w:val="single" w:sz="4" w:space="0" w:color="auto"/>
              <w:right w:val="single" w:sz="4" w:space="0" w:color="auto"/>
            </w:tcBorders>
            <w:shd w:val="clear" w:color="auto" w:fill="auto"/>
            <w:noWrap/>
            <w:hideMark/>
          </w:tcPr>
          <w:p w14:paraId="45FCFFED"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t>11</w:t>
            </w:r>
          </w:p>
        </w:tc>
        <w:tc>
          <w:tcPr>
            <w:tcW w:w="1440" w:type="dxa"/>
            <w:tcBorders>
              <w:top w:val="nil"/>
              <w:left w:val="nil"/>
              <w:bottom w:val="single" w:sz="4" w:space="0" w:color="auto"/>
              <w:right w:val="single" w:sz="4" w:space="0" w:color="auto"/>
            </w:tcBorders>
            <w:shd w:val="clear" w:color="auto" w:fill="auto"/>
            <w:hideMark/>
          </w:tcPr>
          <w:p w14:paraId="45FCFFEE"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Стіл для переговорів з стільцями</w:t>
            </w:r>
          </w:p>
        </w:tc>
        <w:tc>
          <w:tcPr>
            <w:tcW w:w="3520" w:type="dxa"/>
            <w:tcBorders>
              <w:top w:val="nil"/>
              <w:left w:val="nil"/>
              <w:bottom w:val="single" w:sz="4" w:space="0" w:color="auto"/>
              <w:right w:val="single" w:sz="4" w:space="0" w:color="auto"/>
            </w:tcBorders>
            <w:shd w:val="clear" w:color="auto" w:fill="auto"/>
            <w:hideMark/>
          </w:tcPr>
          <w:p w14:paraId="45FCFFEF"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комплект складається зі столу 1600х1000 Н750 і 6шт стільців 610х560 Н990 </w:t>
            </w:r>
            <w:r w:rsidRPr="00FD4BA5">
              <w:rPr>
                <w:color w:val="000000"/>
                <w:sz w:val="18"/>
                <w:szCs w:val="18"/>
                <w:lang w:eastAsia="uk-UA"/>
              </w:rPr>
              <w:br/>
              <w:t xml:space="preserve">  - стіл має О-подібні опори у вигляді металевої рами білого кольору, метал має січення 60х30</w:t>
            </w:r>
            <w:r w:rsidRPr="00FD4BA5">
              <w:rPr>
                <w:color w:val="000000"/>
                <w:sz w:val="18"/>
                <w:szCs w:val="18"/>
                <w:lang w:eastAsia="uk-UA"/>
              </w:rPr>
              <w:br/>
              <w:t xml:space="preserve">  - стільниця виготовлена з ДСП кольору Береза,  має товщину 32мм</w:t>
            </w:r>
            <w:r w:rsidRPr="00FD4BA5">
              <w:rPr>
                <w:color w:val="000000"/>
                <w:sz w:val="18"/>
                <w:szCs w:val="18"/>
                <w:lang w:eastAsia="uk-UA"/>
              </w:rPr>
              <w:br/>
              <w:t xml:space="preserve"> - Стілець має хромовану основу, сидіння обтягнуте шкірозамінником чорного кольору і підлокітники з деревини світлого кольору</w:t>
            </w:r>
          </w:p>
        </w:tc>
        <w:tc>
          <w:tcPr>
            <w:tcW w:w="2960" w:type="dxa"/>
            <w:tcBorders>
              <w:top w:val="nil"/>
              <w:left w:val="nil"/>
              <w:bottom w:val="single" w:sz="4" w:space="0" w:color="auto"/>
              <w:right w:val="single" w:sz="4" w:space="0" w:color="auto"/>
            </w:tcBorders>
            <w:shd w:val="clear" w:color="auto" w:fill="auto"/>
            <w:hideMark/>
          </w:tcPr>
          <w:p w14:paraId="45FCFFF0"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64896" behindDoc="0" locked="0" layoutInCell="1" allowOverlap="1" wp14:anchorId="45FD0054" wp14:editId="45FD0055">
                  <wp:simplePos x="0" y="0"/>
                  <wp:positionH relativeFrom="column">
                    <wp:posOffset>635</wp:posOffset>
                  </wp:positionH>
                  <wp:positionV relativeFrom="paragraph">
                    <wp:posOffset>13255</wp:posOffset>
                  </wp:positionV>
                  <wp:extent cx="1790065" cy="1256665"/>
                  <wp:effectExtent l="19050" t="0" r="635" b="0"/>
                  <wp:wrapNone/>
                  <wp:docPr id="62" name="Picture 32"/>
                  <wp:cNvGraphicFramePr/>
                  <a:graphic xmlns:a="http://schemas.openxmlformats.org/drawingml/2006/main">
                    <a:graphicData uri="http://schemas.openxmlformats.org/drawingml/2006/picture">
                      <pic:pic xmlns:pic="http://schemas.openxmlformats.org/drawingml/2006/picture">
                        <pic:nvPicPr>
                          <pic:cNvPr id="20" name="Picture 32"/>
                          <pic:cNvPicPr>
                            <a:picLocks noChangeAspect="1" noChangeArrowheads="1"/>
                          </pic:cNvPicPr>
                        </pic:nvPicPr>
                        <pic:blipFill>
                          <a:blip r:embed="rId21" cstate="print"/>
                          <a:srcRect/>
                          <a:stretch>
                            <a:fillRect/>
                          </a:stretch>
                        </pic:blipFill>
                        <pic:spPr bwMode="auto">
                          <a:xfrm>
                            <a:off x="0" y="0"/>
                            <a:ext cx="1790065" cy="1256665"/>
                          </a:xfrm>
                          <a:prstGeom prst="rect">
                            <a:avLst/>
                          </a:prstGeom>
                          <a:noFill/>
                          <a:ln w="1">
                            <a:noFill/>
                            <a:miter lim="800000"/>
                            <a:headEnd/>
                            <a:tailEnd type="none" w="med" len="med"/>
                          </a:ln>
                          <a:effectLst/>
                        </pic:spPr>
                      </pic:pic>
                    </a:graphicData>
                  </a:graphic>
                </wp:anchor>
              </w:drawing>
            </w:r>
          </w:p>
        </w:tc>
        <w:tc>
          <w:tcPr>
            <w:tcW w:w="529" w:type="dxa"/>
            <w:tcBorders>
              <w:top w:val="nil"/>
              <w:left w:val="nil"/>
              <w:bottom w:val="single" w:sz="4" w:space="0" w:color="auto"/>
              <w:right w:val="single" w:sz="4" w:space="0" w:color="auto"/>
            </w:tcBorders>
            <w:shd w:val="clear" w:color="auto" w:fill="auto"/>
            <w:noWrap/>
            <w:vAlign w:val="center"/>
            <w:hideMark/>
          </w:tcPr>
          <w:p w14:paraId="45FCFFF1"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1</w:t>
            </w:r>
          </w:p>
        </w:tc>
        <w:tc>
          <w:tcPr>
            <w:tcW w:w="925" w:type="dxa"/>
            <w:tcBorders>
              <w:top w:val="nil"/>
              <w:left w:val="nil"/>
              <w:bottom w:val="single" w:sz="4" w:space="0" w:color="auto"/>
              <w:right w:val="single" w:sz="4" w:space="0" w:color="auto"/>
            </w:tcBorders>
            <w:shd w:val="clear" w:color="auto" w:fill="auto"/>
            <w:noWrap/>
            <w:vAlign w:val="center"/>
          </w:tcPr>
          <w:p w14:paraId="45FCFFF2" w14:textId="11D5AE25"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4" w:space="0" w:color="auto"/>
              <w:right w:val="single" w:sz="8" w:space="0" w:color="auto"/>
            </w:tcBorders>
            <w:shd w:val="clear" w:color="auto" w:fill="auto"/>
            <w:noWrap/>
            <w:vAlign w:val="center"/>
          </w:tcPr>
          <w:p w14:paraId="45FCFFF3" w14:textId="20204A78" w:rsidR="00FD4BA5" w:rsidRPr="00FD4BA5" w:rsidRDefault="00FD4BA5" w:rsidP="00FD4BA5">
            <w:pPr>
              <w:widowControl/>
              <w:autoSpaceDE/>
              <w:autoSpaceDN/>
              <w:jc w:val="center"/>
              <w:rPr>
                <w:color w:val="000000"/>
                <w:sz w:val="18"/>
                <w:szCs w:val="18"/>
                <w:lang w:eastAsia="uk-UA"/>
              </w:rPr>
            </w:pPr>
          </w:p>
        </w:tc>
      </w:tr>
      <w:tr w:rsidR="00FD4BA5" w:rsidRPr="00FD4BA5" w14:paraId="45FCFFFC" w14:textId="77777777" w:rsidTr="004D4F3C">
        <w:trPr>
          <w:trHeight w:val="1890"/>
        </w:trPr>
        <w:tc>
          <w:tcPr>
            <w:tcW w:w="417" w:type="dxa"/>
            <w:tcBorders>
              <w:top w:val="nil"/>
              <w:left w:val="single" w:sz="8" w:space="0" w:color="auto"/>
              <w:bottom w:val="single" w:sz="4" w:space="0" w:color="auto"/>
              <w:right w:val="single" w:sz="4" w:space="0" w:color="auto"/>
            </w:tcBorders>
            <w:shd w:val="clear" w:color="auto" w:fill="auto"/>
            <w:noWrap/>
            <w:hideMark/>
          </w:tcPr>
          <w:p w14:paraId="45FCFFF5"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lastRenderedPageBreak/>
              <w:t>12</w:t>
            </w:r>
          </w:p>
        </w:tc>
        <w:tc>
          <w:tcPr>
            <w:tcW w:w="1440" w:type="dxa"/>
            <w:tcBorders>
              <w:top w:val="nil"/>
              <w:left w:val="nil"/>
              <w:bottom w:val="single" w:sz="4" w:space="0" w:color="auto"/>
              <w:right w:val="single" w:sz="4" w:space="0" w:color="auto"/>
            </w:tcBorders>
            <w:shd w:val="clear" w:color="auto" w:fill="auto"/>
            <w:hideMark/>
          </w:tcPr>
          <w:p w14:paraId="45FCFFF6"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Офісна шафа для зберігання</w:t>
            </w:r>
          </w:p>
        </w:tc>
        <w:tc>
          <w:tcPr>
            <w:tcW w:w="3520" w:type="dxa"/>
            <w:tcBorders>
              <w:top w:val="nil"/>
              <w:left w:val="nil"/>
              <w:bottom w:val="single" w:sz="4" w:space="0" w:color="auto"/>
              <w:right w:val="single" w:sz="4" w:space="0" w:color="auto"/>
            </w:tcBorders>
            <w:shd w:val="clear" w:color="auto" w:fill="auto"/>
            <w:hideMark/>
          </w:tcPr>
          <w:p w14:paraId="45FCFFF7"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шафа має розміри 1000х385 Н750, </w:t>
            </w:r>
            <w:r w:rsidRPr="00FD4BA5">
              <w:rPr>
                <w:color w:val="000000"/>
                <w:sz w:val="18"/>
                <w:szCs w:val="18"/>
                <w:lang w:eastAsia="uk-UA"/>
              </w:rPr>
              <w:br/>
              <w:t xml:space="preserve"> - шафа має </w:t>
            </w:r>
            <w:proofErr w:type="spellStart"/>
            <w:r w:rsidRPr="00FD4BA5">
              <w:rPr>
                <w:color w:val="000000"/>
                <w:sz w:val="18"/>
                <w:szCs w:val="18"/>
                <w:lang w:eastAsia="uk-UA"/>
              </w:rPr>
              <w:t>має</w:t>
            </w:r>
            <w:proofErr w:type="spellEnd"/>
            <w:r w:rsidRPr="00FD4BA5">
              <w:rPr>
                <w:color w:val="000000"/>
                <w:sz w:val="18"/>
                <w:szCs w:val="18"/>
                <w:lang w:eastAsia="uk-UA"/>
              </w:rPr>
              <w:t xml:space="preserve"> дві двері з однією поличкою і задньої стінку з ДВП,</w:t>
            </w:r>
            <w:r w:rsidRPr="00FD4BA5">
              <w:rPr>
                <w:color w:val="000000"/>
                <w:sz w:val="18"/>
                <w:szCs w:val="18"/>
                <w:lang w:eastAsia="uk-UA"/>
              </w:rPr>
              <w:br/>
              <w:t xml:space="preserve"> - корпус шафи виготовлено з ДСП кольору Бук 16мм</w:t>
            </w:r>
            <w:r w:rsidRPr="00FD4BA5">
              <w:rPr>
                <w:color w:val="000000"/>
                <w:sz w:val="18"/>
                <w:szCs w:val="18"/>
                <w:lang w:eastAsia="uk-UA"/>
              </w:rPr>
              <w:br/>
              <w:t xml:space="preserve"> - ДВП має білий колір</w:t>
            </w:r>
            <w:r w:rsidRPr="00FD4BA5">
              <w:rPr>
                <w:color w:val="000000"/>
                <w:sz w:val="18"/>
                <w:szCs w:val="18"/>
                <w:lang w:eastAsia="uk-UA"/>
              </w:rPr>
              <w:br/>
              <w:t xml:space="preserve"> - ручка металева, дуга хром</w:t>
            </w:r>
          </w:p>
        </w:tc>
        <w:tc>
          <w:tcPr>
            <w:tcW w:w="2960" w:type="dxa"/>
            <w:tcBorders>
              <w:top w:val="nil"/>
              <w:left w:val="nil"/>
              <w:bottom w:val="single" w:sz="4" w:space="0" w:color="auto"/>
              <w:right w:val="single" w:sz="4" w:space="0" w:color="auto"/>
            </w:tcBorders>
            <w:shd w:val="clear" w:color="auto" w:fill="auto"/>
            <w:hideMark/>
          </w:tcPr>
          <w:p w14:paraId="45FCFFF8"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65920" behindDoc="0" locked="0" layoutInCell="1" allowOverlap="1" wp14:anchorId="45FD0056" wp14:editId="45FD0057">
                  <wp:simplePos x="0" y="0"/>
                  <wp:positionH relativeFrom="column">
                    <wp:posOffset>76200</wp:posOffset>
                  </wp:positionH>
                  <wp:positionV relativeFrom="paragraph">
                    <wp:posOffset>142875</wp:posOffset>
                  </wp:positionV>
                  <wp:extent cx="971550" cy="981075"/>
                  <wp:effectExtent l="0" t="635" r="0" b="0"/>
                  <wp:wrapNone/>
                  <wp:docPr id="63" name="Picture 34"/>
                  <wp:cNvGraphicFramePr/>
                  <a:graphic xmlns:a="http://schemas.openxmlformats.org/drawingml/2006/main">
                    <a:graphicData uri="http://schemas.openxmlformats.org/drawingml/2006/picture">
                      <pic:pic xmlns:pic="http://schemas.openxmlformats.org/drawingml/2006/picture">
                        <pic:nvPicPr>
                          <pic:cNvPr id="21" name="Picture 34"/>
                          <pic:cNvPicPr>
                            <a:picLocks noChangeAspect="1" noChangeArrowheads="1"/>
                          </pic:cNvPicPr>
                        </pic:nvPicPr>
                        <pic:blipFill>
                          <a:blip r:embed="rId22" cstate="print"/>
                          <a:srcRect/>
                          <a:stretch>
                            <a:fillRect/>
                          </a:stretch>
                        </pic:blipFill>
                        <pic:spPr bwMode="auto">
                          <a:xfrm>
                            <a:off x="0" y="0"/>
                            <a:ext cx="952500" cy="963706"/>
                          </a:xfrm>
                          <a:prstGeom prst="rect">
                            <a:avLst/>
                          </a:prstGeom>
                          <a:noFill/>
                          <a:ln w="1">
                            <a:noFill/>
                            <a:miter lim="800000"/>
                            <a:headEnd/>
                            <a:tailEnd type="none" w="med" len="med"/>
                          </a:ln>
                          <a:effectLst/>
                        </pic:spPr>
                      </pic:pic>
                    </a:graphicData>
                  </a:graphic>
                </wp:anchor>
              </w:drawing>
            </w:r>
          </w:p>
        </w:tc>
        <w:tc>
          <w:tcPr>
            <w:tcW w:w="529" w:type="dxa"/>
            <w:tcBorders>
              <w:top w:val="nil"/>
              <w:left w:val="nil"/>
              <w:bottom w:val="single" w:sz="4" w:space="0" w:color="auto"/>
              <w:right w:val="single" w:sz="4" w:space="0" w:color="auto"/>
            </w:tcBorders>
            <w:shd w:val="clear" w:color="auto" w:fill="auto"/>
            <w:noWrap/>
            <w:vAlign w:val="center"/>
            <w:hideMark/>
          </w:tcPr>
          <w:p w14:paraId="45FCFFF9"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3</w:t>
            </w:r>
          </w:p>
        </w:tc>
        <w:tc>
          <w:tcPr>
            <w:tcW w:w="925" w:type="dxa"/>
            <w:tcBorders>
              <w:top w:val="nil"/>
              <w:left w:val="nil"/>
              <w:bottom w:val="single" w:sz="4" w:space="0" w:color="auto"/>
              <w:right w:val="single" w:sz="4" w:space="0" w:color="auto"/>
            </w:tcBorders>
            <w:shd w:val="clear" w:color="auto" w:fill="auto"/>
            <w:noWrap/>
            <w:vAlign w:val="center"/>
          </w:tcPr>
          <w:p w14:paraId="45FCFFFA" w14:textId="3BC43B96"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4" w:space="0" w:color="auto"/>
              <w:right w:val="single" w:sz="8" w:space="0" w:color="auto"/>
            </w:tcBorders>
            <w:shd w:val="clear" w:color="auto" w:fill="auto"/>
            <w:noWrap/>
            <w:vAlign w:val="center"/>
          </w:tcPr>
          <w:p w14:paraId="45FCFFFB" w14:textId="4D867F08" w:rsidR="00FD4BA5" w:rsidRPr="00FD4BA5" w:rsidRDefault="00FD4BA5" w:rsidP="00FD4BA5">
            <w:pPr>
              <w:widowControl/>
              <w:autoSpaceDE/>
              <w:autoSpaceDN/>
              <w:jc w:val="center"/>
              <w:rPr>
                <w:color w:val="000000"/>
                <w:sz w:val="18"/>
                <w:szCs w:val="18"/>
                <w:lang w:eastAsia="uk-UA"/>
              </w:rPr>
            </w:pPr>
          </w:p>
        </w:tc>
      </w:tr>
      <w:tr w:rsidR="00FD4BA5" w:rsidRPr="00FD4BA5" w14:paraId="45FD0004" w14:textId="77777777" w:rsidTr="004D4F3C">
        <w:trPr>
          <w:trHeight w:val="1290"/>
        </w:trPr>
        <w:tc>
          <w:tcPr>
            <w:tcW w:w="417" w:type="dxa"/>
            <w:tcBorders>
              <w:top w:val="nil"/>
              <w:left w:val="single" w:sz="8" w:space="0" w:color="auto"/>
              <w:bottom w:val="single" w:sz="4" w:space="0" w:color="auto"/>
              <w:right w:val="single" w:sz="4" w:space="0" w:color="auto"/>
            </w:tcBorders>
            <w:shd w:val="clear" w:color="auto" w:fill="auto"/>
            <w:noWrap/>
            <w:hideMark/>
          </w:tcPr>
          <w:p w14:paraId="45FCFFFD"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t>13</w:t>
            </w:r>
          </w:p>
        </w:tc>
        <w:tc>
          <w:tcPr>
            <w:tcW w:w="1440" w:type="dxa"/>
            <w:tcBorders>
              <w:top w:val="nil"/>
              <w:left w:val="nil"/>
              <w:bottom w:val="single" w:sz="4" w:space="0" w:color="auto"/>
              <w:right w:val="single" w:sz="4" w:space="0" w:color="auto"/>
            </w:tcBorders>
            <w:shd w:val="clear" w:color="auto" w:fill="auto"/>
            <w:hideMark/>
          </w:tcPr>
          <w:p w14:paraId="45FCFFFE"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Офісний журнальний столик</w:t>
            </w:r>
          </w:p>
        </w:tc>
        <w:tc>
          <w:tcPr>
            <w:tcW w:w="3520" w:type="dxa"/>
            <w:tcBorders>
              <w:top w:val="nil"/>
              <w:left w:val="nil"/>
              <w:bottom w:val="single" w:sz="4" w:space="0" w:color="auto"/>
              <w:right w:val="single" w:sz="4" w:space="0" w:color="auto"/>
            </w:tcBorders>
            <w:shd w:val="clear" w:color="auto" w:fill="auto"/>
            <w:hideMark/>
          </w:tcPr>
          <w:p w14:paraId="45FCFFFF"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журнальний столик має розміри 630х640 Н550</w:t>
            </w:r>
            <w:r w:rsidRPr="00FD4BA5">
              <w:rPr>
                <w:color w:val="000000"/>
                <w:sz w:val="18"/>
                <w:szCs w:val="18"/>
                <w:lang w:eastAsia="uk-UA"/>
              </w:rPr>
              <w:br/>
              <w:t xml:space="preserve"> - ДСП 16мм, колір Бук</w:t>
            </w:r>
            <w:r w:rsidRPr="00FD4BA5">
              <w:rPr>
                <w:color w:val="000000"/>
                <w:sz w:val="18"/>
                <w:szCs w:val="18"/>
                <w:lang w:eastAsia="uk-UA"/>
              </w:rPr>
              <w:br/>
              <w:t xml:space="preserve"> - дерев'яні ніжки кольору Бук</w:t>
            </w:r>
          </w:p>
        </w:tc>
        <w:tc>
          <w:tcPr>
            <w:tcW w:w="2960" w:type="dxa"/>
            <w:tcBorders>
              <w:top w:val="nil"/>
              <w:left w:val="nil"/>
              <w:bottom w:val="single" w:sz="4" w:space="0" w:color="auto"/>
              <w:right w:val="single" w:sz="4" w:space="0" w:color="auto"/>
            </w:tcBorders>
            <w:shd w:val="clear" w:color="auto" w:fill="auto"/>
            <w:hideMark/>
          </w:tcPr>
          <w:p w14:paraId="45FD0000"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66944" behindDoc="0" locked="0" layoutInCell="1" allowOverlap="1" wp14:anchorId="45FD0058" wp14:editId="45FD0059">
                  <wp:simplePos x="0" y="0"/>
                  <wp:positionH relativeFrom="column">
                    <wp:posOffset>66675</wp:posOffset>
                  </wp:positionH>
                  <wp:positionV relativeFrom="paragraph">
                    <wp:posOffset>57150</wp:posOffset>
                  </wp:positionV>
                  <wp:extent cx="790575" cy="742950"/>
                  <wp:effectExtent l="635" t="0" r="0" b="0"/>
                  <wp:wrapNone/>
                  <wp:docPr id="64" name="Picture 5"/>
                  <wp:cNvGraphicFramePr/>
                  <a:graphic xmlns:a="http://schemas.openxmlformats.org/drawingml/2006/main">
                    <a:graphicData uri="http://schemas.openxmlformats.org/drawingml/2006/picture">
                      <pic:pic xmlns:pic="http://schemas.openxmlformats.org/drawingml/2006/picture">
                        <pic:nvPicPr>
                          <pic:cNvPr id="22" name="Picture 5"/>
                          <pic:cNvPicPr>
                            <a:picLocks noChangeAspect="1" noChangeArrowheads="1"/>
                          </pic:cNvPicPr>
                        </pic:nvPicPr>
                        <pic:blipFill>
                          <a:blip r:embed="rId23"/>
                          <a:srcRect/>
                          <a:stretch>
                            <a:fillRect/>
                          </a:stretch>
                        </pic:blipFill>
                        <pic:spPr bwMode="auto">
                          <a:xfrm>
                            <a:off x="0" y="0"/>
                            <a:ext cx="781051" cy="733425"/>
                          </a:xfrm>
                          <a:prstGeom prst="rect">
                            <a:avLst/>
                          </a:prstGeom>
                          <a:noFill/>
                          <a:ln w="1">
                            <a:noFill/>
                            <a:miter lim="800000"/>
                            <a:headEnd/>
                            <a:tailEnd type="none" w="med" len="med"/>
                          </a:ln>
                          <a:effectLst/>
                        </pic:spPr>
                      </pic:pic>
                    </a:graphicData>
                  </a:graphic>
                </wp:anchor>
              </w:drawing>
            </w:r>
          </w:p>
        </w:tc>
        <w:tc>
          <w:tcPr>
            <w:tcW w:w="529" w:type="dxa"/>
            <w:tcBorders>
              <w:top w:val="nil"/>
              <w:left w:val="nil"/>
              <w:bottom w:val="single" w:sz="4" w:space="0" w:color="auto"/>
              <w:right w:val="single" w:sz="4" w:space="0" w:color="auto"/>
            </w:tcBorders>
            <w:shd w:val="clear" w:color="auto" w:fill="auto"/>
            <w:noWrap/>
            <w:vAlign w:val="center"/>
            <w:hideMark/>
          </w:tcPr>
          <w:p w14:paraId="45FD0001"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2</w:t>
            </w:r>
          </w:p>
        </w:tc>
        <w:tc>
          <w:tcPr>
            <w:tcW w:w="925" w:type="dxa"/>
            <w:tcBorders>
              <w:top w:val="nil"/>
              <w:left w:val="nil"/>
              <w:bottom w:val="single" w:sz="4" w:space="0" w:color="auto"/>
              <w:right w:val="single" w:sz="4" w:space="0" w:color="auto"/>
            </w:tcBorders>
            <w:shd w:val="clear" w:color="auto" w:fill="auto"/>
            <w:noWrap/>
            <w:vAlign w:val="center"/>
          </w:tcPr>
          <w:p w14:paraId="45FD0002" w14:textId="04146791"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4" w:space="0" w:color="auto"/>
              <w:right w:val="single" w:sz="8" w:space="0" w:color="auto"/>
            </w:tcBorders>
            <w:shd w:val="clear" w:color="auto" w:fill="auto"/>
            <w:noWrap/>
            <w:vAlign w:val="center"/>
          </w:tcPr>
          <w:p w14:paraId="45FD0003" w14:textId="722EAF9F" w:rsidR="00FD4BA5" w:rsidRPr="00FD4BA5" w:rsidRDefault="00FD4BA5" w:rsidP="00FD4BA5">
            <w:pPr>
              <w:widowControl/>
              <w:autoSpaceDE/>
              <w:autoSpaceDN/>
              <w:jc w:val="center"/>
              <w:rPr>
                <w:color w:val="000000"/>
                <w:sz w:val="18"/>
                <w:szCs w:val="18"/>
                <w:lang w:eastAsia="uk-UA"/>
              </w:rPr>
            </w:pPr>
          </w:p>
        </w:tc>
      </w:tr>
      <w:tr w:rsidR="00FD4BA5" w:rsidRPr="00FD4BA5" w14:paraId="45FD000C" w14:textId="77777777" w:rsidTr="004D4F3C">
        <w:trPr>
          <w:trHeight w:val="2040"/>
        </w:trPr>
        <w:tc>
          <w:tcPr>
            <w:tcW w:w="417" w:type="dxa"/>
            <w:tcBorders>
              <w:top w:val="nil"/>
              <w:left w:val="single" w:sz="8" w:space="0" w:color="auto"/>
              <w:bottom w:val="single" w:sz="8" w:space="0" w:color="auto"/>
              <w:right w:val="single" w:sz="4" w:space="0" w:color="auto"/>
            </w:tcBorders>
            <w:shd w:val="clear" w:color="auto" w:fill="auto"/>
            <w:noWrap/>
            <w:hideMark/>
          </w:tcPr>
          <w:p w14:paraId="45FD0005" w14:textId="77777777" w:rsidR="00FD4BA5" w:rsidRPr="00FD4BA5" w:rsidRDefault="00FD4BA5" w:rsidP="00FD4BA5">
            <w:pPr>
              <w:widowControl/>
              <w:autoSpaceDE/>
              <w:autoSpaceDN/>
              <w:jc w:val="center"/>
              <w:rPr>
                <w:color w:val="000000"/>
                <w:sz w:val="20"/>
                <w:szCs w:val="20"/>
                <w:lang w:eastAsia="uk-UA"/>
              </w:rPr>
            </w:pPr>
            <w:r w:rsidRPr="00FD4BA5">
              <w:rPr>
                <w:color w:val="000000"/>
                <w:sz w:val="20"/>
                <w:szCs w:val="20"/>
                <w:lang w:eastAsia="uk-UA"/>
              </w:rPr>
              <w:t>14</w:t>
            </w:r>
          </w:p>
        </w:tc>
        <w:tc>
          <w:tcPr>
            <w:tcW w:w="1440" w:type="dxa"/>
            <w:tcBorders>
              <w:top w:val="nil"/>
              <w:left w:val="nil"/>
              <w:bottom w:val="single" w:sz="8" w:space="0" w:color="auto"/>
              <w:right w:val="single" w:sz="4" w:space="0" w:color="auto"/>
            </w:tcBorders>
            <w:shd w:val="clear" w:color="auto" w:fill="auto"/>
            <w:hideMark/>
          </w:tcPr>
          <w:p w14:paraId="45FD0006" w14:textId="77777777" w:rsidR="00FD4BA5" w:rsidRPr="00FD4BA5" w:rsidRDefault="00FD4BA5" w:rsidP="00FD4BA5">
            <w:pPr>
              <w:widowControl/>
              <w:autoSpaceDE/>
              <w:autoSpaceDN/>
              <w:rPr>
                <w:color w:val="000000"/>
                <w:sz w:val="20"/>
                <w:szCs w:val="20"/>
                <w:lang w:eastAsia="uk-UA"/>
              </w:rPr>
            </w:pPr>
            <w:r w:rsidRPr="00FD4BA5">
              <w:rPr>
                <w:color w:val="000000"/>
                <w:sz w:val="20"/>
                <w:szCs w:val="20"/>
                <w:lang w:eastAsia="uk-UA"/>
              </w:rPr>
              <w:t>Вішалка для одягу</w:t>
            </w:r>
          </w:p>
        </w:tc>
        <w:tc>
          <w:tcPr>
            <w:tcW w:w="3520" w:type="dxa"/>
            <w:tcBorders>
              <w:top w:val="nil"/>
              <w:left w:val="nil"/>
              <w:bottom w:val="single" w:sz="8" w:space="0" w:color="auto"/>
              <w:right w:val="single" w:sz="4" w:space="0" w:color="auto"/>
            </w:tcBorders>
            <w:shd w:val="clear" w:color="auto" w:fill="auto"/>
            <w:hideMark/>
          </w:tcPr>
          <w:p w14:paraId="45FD0007" w14:textId="77777777" w:rsidR="00FD4BA5" w:rsidRPr="00FD4BA5" w:rsidRDefault="00FD4BA5" w:rsidP="00FD4BA5">
            <w:pPr>
              <w:widowControl/>
              <w:autoSpaceDE/>
              <w:autoSpaceDN/>
              <w:rPr>
                <w:color w:val="000000"/>
                <w:sz w:val="18"/>
                <w:szCs w:val="18"/>
                <w:lang w:eastAsia="uk-UA"/>
              </w:rPr>
            </w:pPr>
            <w:r w:rsidRPr="00FD4BA5">
              <w:rPr>
                <w:color w:val="000000"/>
                <w:sz w:val="18"/>
                <w:szCs w:val="18"/>
                <w:lang w:eastAsia="uk-UA"/>
              </w:rPr>
              <w:t xml:space="preserve"> - вішак має розміри 1500х600 Н1600</w:t>
            </w:r>
            <w:r w:rsidRPr="00FD4BA5">
              <w:rPr>
                <w:color w:val="000000"/>
                <w:sz w:val="18"/>
                <w:szCs w:val="18"/>
                <w:lang w:eastAsia="uk-UA"/>
              </w:rPr>
              <w:br/>
              <w:t xml:space="preserve">  - вішка має металеву раму білого кольору, метал має січення 20х20</w:t>
            </w:r>
            <w:r w:rsidRPr="00FD4BA5">
              <w:rPr>
                <w:color w:val="000000"/>
                <w:sz w:val="18"/>
                <w:szCs w:val="18"/>
                <w:lang w:eastAsia="uk-UA"/>
              </w:rPr>
              <w:br/>
              <w:t xml:space="preserve">  - Вішак двосторонній і в верхній частині має ДСП деталь кольору </w:t>
            </w:r>
            <w:proofErr w:type="spellStart"/>
            <w:r w:rsidRPr="00FD4BA5">
              <w:rPr>
                <w:color w:val="000000"/>
                <w:sz w:val="18"/>
                <w:szCs w:val="18"/>
                <w:lang w:eastAsia="uk-UA"/>
              </w:rPr>
              <w:t>Лайм</w:t>
            </w:r>
            <w:proofErr w:type="spellEnd"/>
            <w:r w:rsidRPr="00FD4BA5">
              <w:rPr>
                <w:color w:val="000000"/>
                <w:sz w:val="18"/>
                <w:szCs w:val="18"/>
                <w:lang w:eastAsia="uk-UA"/>
              </w:rPr>
              <w:t xml:space="preserve"> з гачками і металеву штангу для навішування плечиків</w:t>
            </w:r>
          </w:p>
        </w:tc>
        <w:tc>
          <w:tcPr>
            <w:tcW w:w="2960" w:type="dxa"/>
            <w:tcBorders>
              <w:top w:val="nil"/>
              <w:left w:val="nil"/>
              <w:bottom w:val="single" w:sz="8" w:space="0" w:color="auto"/>
              <w:right w:val="single" w:sz="4" w:space="0" w:color="auto"/>
            </w:tcBorders>
            <w:shd w:val="clear" w:color="auto" w:fill="auto"/>
            <w:hideMark/>
          </w:tcPr>
          <w:p w14:paraId="45FD0008" w14:textId="77777777" w:rsidR="00FD4BA5" w:rsidRPr="00FD4BA5" w:rsidRDefault="00FD4BA5" w:rsidP="00FD4BA5">
            <w:pPr>
              <w:widowControl/>
              <w:autoSpaceDE/>
              <w:autoSpaceDN/>
              <w:rPr>
                <w:color w:val="000000"/>
                <w:sz w:val="20"/>
                <w:szCs w:val="20"/>
                <w:lang w:eastAsia="uk-UA"/>
              </w:rPr>
            </w:pPr>
            <w:r>
              <w:rPr>
                <w:noProof/>
                <w:color w:val="000000"/>
                <w:sz w:val="20"/>
                <w:szCs w:val="20"/>
                <w:lang w:eastAsia="uk-UA"/>
              </w:rPr>
              <w:drawing>
                <wp:anchor distT="0" distB="0" distL="114300" distR="114300" simplePos="0" relativeHeight="251667968" behindDoc="0" locked="0" layoutInCell="1" allowOverlap="1" wp14:anchorId="45FD005A" wp14:editId="45FD005B">
                  <wp:simplePos x="0" y="0"/>
                  <wp:positionH relativeFrom="column">
                    <wp:posOffset>247650</wp:posOffset>
                  </wp:positionH>
                  <wp:positionV relativeFrom="paragraph">
                    <wp:posOffset>28575</wp:posOffset>
                  </wp:positionV>
                  <wp:extent cx="847725" cy="1219200"/>
                  <wp:effectExtent l="1270" t="635" r="0" b="0"/>
                  <wp:wrapNone/>
                  <wp:docPr id="65" name="Picture 35"/>
                  <wp:cNvGraphicFramePr/>
                  <a:graphic xmlns:a="http://schemas.openxmlformats.org/drawingml/2006/main">
                    <a:graphicData uri="http://schemas.openxmlformats.org/drawingml/2006/picture">
                      <pic:pic xmlns:pic="http://schemas.openxmlformats.org/drawingml/2006/picture">
                        <pic:nvPicPr>
                          <pic:cNvPr id="23" name="Picture 35"/>
                          <pic:cNvPicPr>
                            <a:picLocks noChangeAspect="1" noChangeArrowheads="1"/>
                          </pic:cNvPicPr>
                        </pic:nvPicPr>
                        <pic:blipFill>
                          <a:blip r:embed="rId24" cstate="print"/>
                          <a:srcRect/>
                          <a:stretch>
                            <a:fillRect/>
                          </a:stretch>
                        </pic:blipFill>
                        <pic:spPr bwMode="auto">
                          <a:xfrm>
                            <a:off x="0" y="0"/>
                            <a:ext cx="834583" cy="1209676"/>
                          </a:xfrm>
                          <a:prstGeom prst="rect">
                            <a:avLst/>
                          </a:prstGeom>
                          <a:noFill/>
                          <a:ln w="1">
                            <a:noFill/>
                            <a:miter lim="800000"/>
                            <a:headEnd/>
                            <a:tailEnd type="none" w="med" len="med"/>
                          </a:ln>
                          <a:effectLst/>
                        </pic:spPr>
                      </pic:pic>
                    </a:graphicData>
                  </a:graphic>
                </wp:anchor>
              </w:drawing>
            </w:r>
          </w:p>
        </w:tc>
        <w:tc>
          <w:tcPr>
            <w:tcW w:w="529" w:type="dxa"/>
            <w:tcBorders>
              <w:top w:val="nil"/>
              <w:left w:val="nil"/>
              <w:bottom w:val="single" w:sz="8" w:space="0" w:color="auto"/>
              <w:right w:val="single" w:sz="4" w:space="0" w:color="auto"/>
            </w:tcBorders>
            <w:shd w:val="clear" w:color="auto" w:fill="auto"/>
            <w:noWrap/>
            <w:vAlign w:val="center"/>
            <w:hideMark/>
          </w:tcPr>
          <w:p w14:paraId="45FD0009" w14:textId="77777777" w:rsidR="00FD4BA5" w:rsidRPr="00FD4BA5" w:rsidRDefault="00FD4BA5" w:rsidP="00FD4BA5">
            <w:pPr>
              <w:widowControl/>
              <w:autoSpaceDE/>
              <w:autoSpaceDN/>
              <w:jc w:val="center"/>
              <w:rPr>
                <w:color w:val="000000"/>
                <w:sz w:val="18"/>
                <w:szCs w:val="18"/>
                <w:lang w:eastAsia="uk-UA"/>
              </w:rPr>
            </w:pPr>
            <w:r w:rsidRPr="00FD4BA5">
              <w:rPr>
                <w:color w:val="000000"/>
                <w:sz w:val="18"/>
                <w:szCs w:val="18"/>
                <w:lang w:eastAsia="uk-UA"/>
              </w:rPr>
              <w:t>3</w:t>
            </w:r>
          </w:p>
        </w:tc>
        <w:tc>
          <w:tcPr>
            <w:tcW w:w="925" w:type="dxa"/>
            <w:tcBorders>
              <w:top w:val="nil"/>
              <w:left w:val="nil"/>
              <w:bottom w:val="single" w:sz="8" w:space="0" w:color="auto"/>
              <w:right w:val="single" w:sz="4" w:space="0" w:color="auto"/>
            </w:tcBorders>
            <w:shd w:val="clear" w:color="auto" w:fill="auto"/>
            <w:noWrap/>
            <w:vAlign w:val="center"/>
          </w:tcPr>
          <w:p w14:paraId="45FD000A" w14:textId="315CEECE" w:rsidR="00FD4BA5" w:rsidRPr="00FD4BA5" w:rsidRDefault="00FD4BA5" w:rsidP="00FD4BA5">
            <w:pPr>
              <w:widowControl/>
              <w:autoSpaceDE/>
              <w:autoSpaceDN/>
              <w:jc w:val="center"/>
              <w:rPr>
                <w:color w:val="000000"/>
                <w:sz w:val="18"/>
                <w:szCs w:val="18"/>
                <w:lang w:eastAsia="uk-UA"/>
              </w:rPr>
            </w:pPr>
          </w:p>
        </w:tc>
        <w:tc>
          <w:tcPr>
            <w:tcW w:w="1115" w:type="dxa"/>
            <w:tcBorders>
              <w:top w:val="nil"/>
              <w:left w:val="nil"/>
              <w:bottom w:val="single" w:sz="8" w:space="0" w:color="auto"/>
              <w:right w:val="single" w:sz="8" w:space="0" w:color="auto"/>
            </w:tcBorders>
            <w:shd w:val="clear" w:color="auto" w:fill="auto"/>
            <w:noWrap/>
            <w:vAlign w:val="center"/>
          </w:tcPr>
          <w:p w14:paraId="45FD000B" w14:textId="1DD5E272" w:rsidR="00FD4BA5" w:rsidRPr="00FD4BA5" w:rsidRDefault="00FD4BA5" w:rsidP="00FD4BA5">
            <w:pPr>
              <w:widowControl/>
              <w:autoSpaceDE/>
              <w:autoSpaceDN/>
              <w:jc w:val="center"/>
              <w:rPr>
                <w:color w:val="000000"/>
                <w:sz w:val="18"/>
                <w:szCs w:val="18"/>
                <w:lang w:eastAsia="uk-UA"/>
              </w:rPr>
            </w:pPr>
          </w:p>
        </w:tc>
      </w:tr>
      <w:tr w:rsidR="00FD4BA5" w:rsidRPr="00FD4BA5" w14:paraId="45FD000F" w14:textId="77777777" w:rsidTr="00AF609C">
        <w:trPr>
          <w:trHeight w:val="315"/>
        </w:trPr>
        <w:tc>
          <w:tcPr>
            <w:tcW w:w="9791" w:type="dxa"/>
            <w:gridSpan w:val="6"/>
            <w:tcBorders>
              <w:top w:val="nil"/>
              <w:left w:val="single" w:sz="8" w:space="0" w:color="auto"/>
              <w:bottom w:val="single" w:sz="8" w:space="0" w:color="auto"/>
              <w:right w:val="single" w:sz="8" w:space="0" w:color="000000"/>
            </w:tcBorders>
            <w:shd w:val="clear" w:color="auto" w:fill="auto"/>
            <w:noWrap/>
            <w:vAlign w:val="bottom"/>
            <w:hideMark/>
          </w:tcPr>
          <w:p w14:paraId="45FD000D" w14:textId="77777777" w:rsidR="00FD4BA5" w:rsidRPr="00FD4BA5" w:rsidRDefault="00FD4BA5" w:rsidP="00FD4BA5">
            <w:pPr>
              <w:widowControl/>
              <w:autoSpaceDE/>
              <w:autoSpaceDN/>
              <w:jc w:val="center"/>
              <w:rPr>
                <w:b/>
                <w:bCs/>
                <w:color w:val="000000"/>
                <w:sz w:val="20"/>
                <w:szCs w:val="20"/>
                <w:lang w:eastAsia="uk-UA"/>
              </w:rPr>
            </w:pPr>
            <w:r w:rsidRPr="00FD4BA5">
              <w:rPr>
                <w:b/>
                <w:bCs/>
                <w:color w:val="000000"/>
                <w:sz w:val="20"/>
                <w:szCs w:val="20"/>
                <w:lang w:eastAsia="uk-UA"/>
              </w:rPr>
              <w:t>РАЗОМ:</w:t>
            </w:r>
          </w:p>
        </w:tc>
        <w:tc>
          <w:tcPr>
            <w:tcW w:w="1115" w:type="dxa"/>
            <w:tcBorders>
              <w:top w:val="nil"/>
              <w:left w:val="nil"/>
              <w:bottom w:val="single" w:sz="8" w:space="0" w:color="auto"/>
              <w:right w:val="single" w:sz="8" w:space="0" w:color="auto"/>
            </w:tcBorders>
            <w:shd w:val="clear" w:color="auto" w:fill="auto"/>
            <w:noWrap/>
            <w:vAlign w:val="center"/>
            <w:hideMark/>
          </w:tcPr>
          <w:p w14:paraId="45FD000E" w14:textId="554221F0" w:rsidR="00FD4BA5" w:rsidRPr="00FD4BA5" w:rsidRDefault="00FD4BA5" w:rsidP="00FD4BA5">
            <w:pPr>
              <w:widowControl/>
              <w:autoSpaceDE/>
              <w:autoSpaceDN/>
              <w:jc w:val="center"/>
              <w:rPr>
                <w:b/>
                <w:bCs/>
                <w:color w:val="000000"/>
                <w:sz w:val="20"/>
                <w:szCs w:val="20"/>
                <w:lang w:eastAsia="uk-UA"/>
              </w:rPr>
            </w:pPr>
          </w:p>
        </w:tc>
      </w:tr>
    </w:tbl>
    <w:p w14:paraId="45FD0010" w14:textId="77777777" w:rsidR="00FD4BA5" w:rsidRDefault="00FD4BA5" w:rsidP="00EE397A">
      <w:pPr>
        <w:jc w:val="right"/>
        <w:rPr>
          <w:sz w:val="24"/>
          <w:szCs w:val="24"/>
        </w:rPr>
      </w:pPr>
    </w:p>
    <w:p w14:paraId="45FD0011" w14:textId="77777777" w:rsidR="00A2411D" w:rsidRDefault="00A2411D" w:rsidP="00EE397A">
      <w:pPr>
        <w:jc w:val="right"/>
        <w:rPr>
          <w:sz w:val="24"/>
          <w:szCs w:val="24"/>
        </w:rPr>
      </w:pPr>
    </w:p>
    <w:p w14:paraId="45FD0012" w14:textId="77777777" w:rsidR="00A2411D" w:rsidRDefault="00A2411D" w:rsidP="00A2411D">
      <w:pPr>
        <w:rPr>
          <w:sz w:val="24"/>
          <w:szCs w:val="24"/>
        </w:rPr>
      </w:pPr>
    </w:p>
    <w:p w14:paraId="45FD0013" w14:textId="77777777" w:rsidR="00A2411D" w:rsidRPr="00EE397A" w:rsidRDefault="00A2411D" w:rsidP="00EE397A">
      <w:pPr>
        <w:jc w:val="right"/>
        <w:rPr>
          <w:sz w:val="24"/>
          <w:szCs w:val="24"/>
        </w:rPr>
      </w:pPr>
    </w:p>
    <w:tbl>
      <w:tblPr>
        <w:tblW w:w="0" w:type="auto"/>
        <w:tblInd w:w="135" w:type="dxa"/>
        <w:tblLayout w:type="fixed"/>
        <w:tblLook w:val="0000" w:firstRow="0" w:lastRow="0" w:firstColumn="0" w:lastColumn="0" w:noHBand="0" w:noVBand="0"/>
      </w:tblPr>
      <w:tblGrid>
        <w:gridCol w:w="4764"/>
        <w:gridCol w:w="236"/>
        <w:gridCol w:w="4764"/>
      </w:tblGrid>
      <w:tr w:rsidR="00A2411D" w:rsidRPr="00EE397A" w14:paraId="45FD002F" w14:textId="77777777" w:rsidTr="006D4218">
        <w:trPr>
          <w:trHeight w:hRule="exact" w:val="4927"/>
        </w:trPr>
        <w:tc>
          <w:tcPr>
            <w:tcW w:w="4764" w:type="dxa"/>
            <w:shd w:val="clear" w:color="auto" w:fill="auto"/>
          </w:tcPr>
          <w:p w14:paraId="5BB780B1" w14:textId="77777777" w:rsidR="00A311B3" w:rsidRPr="00EE397A" w:rsidRDefault="00A311B3" w:rsidP="00A311B3">
            <w:pPr>
              <w:contextualSpacing/>
              <w:jc w:val="center"/>
              <w:rPr>
                <w:b/>
                <w:i/>
                <w:sz w:val="24"/>
                <w:szCs w:val="24"/>
              </w:rPr>
            </w:pPr>
            <w:r w:rsidRPr="00EE397A">
              <w:rPr>
                <w:rFonts w:eastAsia="NSimSun"/>
                <w:i/>
                <w:sz w:val="24"/>
                <w:szCs w:val="24"/>
                <w:lang w:bidi="hi-IN"/>
              </w:rPr>
              <w:t>Покупець</w:t>
            </w:r>
            <w:r w:rsidRPr="00EE397A">
              <w:rPr>
                <w:b/>
                <w:i/>
                <w:sz w:val="24"/>
                <w:szCs w:val="24"/>
              </w:rPr>
              <w:t>:</w:t>
            </w:r>
          </w:p>
          <w:p w14:paraId="29D0DABF" w14:textId="77777777" w:rsidR="00A311B3" w:rsidRDefault="00A311B3" w:rsidP="00A311B3">
            <w:pPr>
              <w:rPr>
                <w:b/>
                <w:i/>
                <w:sz w:val="24"/>
                <w:szCs w:val="24"/>
              </w:rPr>
            </w:pPr>
          </w:p>
          <w:p w14:paraId="4C64A010" w14:textId="77777777" w:rsidR="00A311B3" w:rsidRPr="00EE397A" w:rsidRDefault="00A311B3" w:rsidP="00A311B3">
            <w:pPr>
              <w:rPr>
                <w:b/>
                <w:bCs/>
                <w:sz w:val="24"/>
                <w:szCs w:val="24"/>
                <w:lang w:eastAsia="ru-RU" w:bidi="ru-RU"/>
              </w:rPr>
            </w:pPr>
            <w:r w:rsidRPr="00A32199">
              <w:rPr>
                <w:b/>
                <w:sz w:val="24"/>
                <w:szCs w:val="24"/>
              </w:rPr>
              <w:t>ВГО "УКРАЇНСЬКА АСОЦІАЦІЯ ЦЕНТРІВ ПІДТРИМКИ БІЗНЕСУ" (УАЦПБ)</w:t>
            </w:r>
          </w:p>
          <w:p w14:paraId="4B5D5503" w14:textId="77777777" w:rsidR="00A311B3" w:rsidRDefault="00A311B3" w:rsidP="00A311B3">
            <w:pPr>
              <w:jc w:val="both"/>
              <w:rPr>
                <w:sz w:val="24"/>
                <w:szCs w:val="24"/>
                <w:lang w:eastAsia="ru-RU" w:bidi="ru-RU"/>
              </w:rPr>
            </w:pPr>
            <w:r>
              <w:rPr>
                <w:sz w:val="24"/>
                <w:szCs w:val="24"/>
                <w:lang w:eastAsia="ru-RU" w:bidi="ru-RU"/>
              </w:rPr>
              <w:t xml:space="preserve">Адреса місцезнаходження: 54001, Україна, </w:t>
            </w:r>
            <w:proofErr w:type="spellStart"/>
            <w:r>
              <w:rPr>
                <w:sz w:val="24"/>
                <w:szCs w:val="24"/>
                <w:lang w:eastAsia="ru-RU" w:bidi="ru-RU"/>
              </w:rPr>
              <w:t>м.Миколаїв</w:t>
            </w:r>
            <w:proofErr w:type="spellEnd"/>
            <w:r>
              <w:rPr>
                <w:sz w:val="24"/>
                <w:szCs w:val="24"/>
                <w:lang w:eastAsia="ru-RU" w:bidi="ru-RU"/>
              </w:rPr>
              <w:t>, вул. Марка Кропивницького, 51/1;</w:t>
            </w:r>
          </w:p>
          <w:p w14:paraId="56932DB4" w14:textId="77777777" w:rsidR="00A311B3" w:rsidRDefault="00A311B3" w:rsidP="00A311B3">
            <w:pPr>
              <w:ind w:firstLine="7"/>
              <w:jc w:val="both"/>
              <w:rPr>
                <w:sz w:val="24"/>
                <w:szCs w:val="24"/>
                <w:lang w:eastAsia="ru-RU" w:bidi="ru-RU"/>
              </w:rPr>
            </w:pPr>
            <w:r>
              <w:rPr>
                <w:sz w:val="24"/>
                <w:szCs w:val="24"/>
                <w:lang w:eastAsia="ru-RU" w:bidi="ru-RU"/>
              </w:rPr>
              <w:t>Адреса юридична: 54001, Україна,</w:t>
            </w:r>
            <w:r w:rsidRPr="00CA1C92">
              <w:t xml:space="preserve"> вул. </w:t>
            </w:r>
            <w:r>
              <w:t>Героїв Рятувальників</w:t>
            </w:r>
            <w:r w:rsidRPr="00CA1C92">
              <w:t>, буд 2, офіс 107</w:t>
            </w:r>
          </w:p>
          <w:p w14:paraId="674D3585" w14:textId="77777777" w:rsidR="00A311B3" w:rsidRDefault="00A311B3" w:rsidP="00A311B3">
            <w:pPr>
              <w:jc w:val="both"/>
            </w:pPr>
            <w:r>
              <w:rPr>
                <w:sz w:val="24"/>
                <w:szCs w:val="24"/>
                <w:lang w:eastAsia="ru-RU" w:bidi="ru-RU"/>
              </w:rPr>
              <w:t xml:space="preserve">ЄДРПОУ </w:t>
            </w:r>
            <w:r w:rsidRPr="00CA1C92">
              <w:t>26112446</w:t>
            </w:r>
          </w:p>
          <w:p w14:paraId="180B1512" w14:textId="77777777" w:rsidR="00A311B3" w:rsidRDefault="00A311B3" w:rsidP="00A311B3">
            <w:pPr>
              <w:ind w:firstLine="7"/>
              <w:jc w:val="both"/>
            </w:pPr>
            <w:proofErr w:type="spellStart"/>
            <w:r>
              <w:t>Тел</w:t>
            </w:r>
            <w:proofErr w:type="spellEnd"/>
            <w:r>
              <w:t>. +380672340677</w:t>
            </w:r>
          </w:p>
          <w:p w14:paraId="7C3420A3" w14:textId="77777777" w:rsidR="00A311B3" w:rsidRPr="004D6A26" w:rsidRDefault="00A311B3" w:rsidP="00A311B3">
            <w:pPr>
              <w:pStyle w:val="a5"/>
              <w:rPr>
                <w:rFonts w:ascii="Times New Roman" w:hAnsi="Times New Roman"/>
                <w:color w:val="000000"/>
                <w:sz w:val="24"/>
                <w:szCs w:val="24"/>
              </w:rPr>
            </w:pPr>
            <w:r w:rsidRPr="00321340">
              <w:rPr>
                <w:color w:val="000000"/>
              </w:rPr>
              <w:t>Поточний рахунок:</w:t>
            </w:r>
            <w:r w:rsidRPr="004D6A26">
              <w:rPr>
                <w:color w:val="000000"/>
                <w:sz w:val="24"/>
                <w:szCs w:val="24"/>
              </w:rPr>
              <w:t xml:space="preserve"> </w:t>
            </w:r>
            <w:r w:rsidRPr="004D6A26">
              <w:rPr>
                <w:rFonts w:ascii="Times New Roman" w:hAnsi="Times New Roman"/>
                <w:color w:val="000000"/>
                <w:sz w:val="24"/>
                <w:szCs w:val="24"/>
              </w:rPr>
              <w:t xml:space="preserve">UA543264610000026001306204258 </w:t>
            </w:r>
          </w:p>
          <w:p w14:paraId="76D509E4" w14:textId="77777777" w:rsidR="00A311B3" w:rsidRPr="004D6A26" w:rsidRDefault="00A311B3" w:rsidP="00A311B3">
            <w:pPr>
              <w:pStyle w:val="a5"/>
              <w:rPr>
                <w:rFonts w:ascii="Times New Roman" w:hAnsi="Times New Roman"/>
                <w:color w:val="000000"/>
                <w:sz w:val="24"/>
                <w:szCs w:val="24"/>
              </w:rPr>
            </w:pPr>
            <w:r w:rsidRPr="004D6A26">
              <w:rPr>
                <w:rFonts w:ascii="Times New Roman" w:hAnsi="Times New Roman"/>
                <w:color w:val="000000"/>
                <w:sz w:val="24"/>
                <w:szCs w:val="24"/>
              </w:rPr>
              <w:t>Ф-</w:t>
            </w:r>
            <w:proofErr w:type="spellStart"/>
            <w:r w:rsidRPr="004D6A26">
              <w:rPr>
                <w:rFonts w:ascii="Times New Roman" w:hAnsi="Times New Roman"/>
                <w:color w:val="000000"/>
                <w:sz w:val="24"/>
                <w:szCs w:val="24"/>
              </w:rPr>
              <w:t>ія</w:t>
            </w:r>
            <w:proofErr w:type="spellEnd"/>
            <w:r w:rsidRPr="004D6A26">
              <w:rPr>
                <w:rFonts w:ascii="Times New Roman" w:hAnsi="Times New Roman"/>
                <w:color w:val="000000"/>
                <w:sz w:val="24"/>
                <w:szCs w:val="24"/>
              </w:rPr>
              <w:t xml:space="preserve"> </w:t>
            </w:r>
            <w:proofErr w:type="spellStart"/>
            <w:r w:rsidRPr="004D6A26">
              <w:rPr>
                <w:rFonts w:ascii="Times New Roman" w:hAnsi="Times New Roman"/>
                <w:color w:val="000000"/>
                <w:sz w:val="24"/>
                <w:szCs w:val="24"/>
              </w:rPr>
              <w:t>Микол.обл</w:t>
            </w:r>
            <w:proofErr w:type="spellEnd"/>
            <w:r w:rsidRPr="004D6A26">
              <w:rPr>
                <w:rFonts w:ascii="Times New Roman" w:hAnsi="Times New Roman"/>
                <w:color w:val="000000"/>
                <w:sz w:val="24"/>
                <w:szCs w:val="24"/>
              </w:rPr>
              <w:t xml:space="preserve"> АТ «Ощадбанк»</w:t>
            </w:r>
          </w:p>
          <w:p w14:paraId="65E9799F" w14:textId="77777777" w:rsidR="00A311B3" w:rsidRDefault="00A311B3" w:rsidP="00A311B3">
            <w:pPr>
              <w:ind w:firstLine="284"/>
              <w:jc w:val="both"/>
              <w:rPr>
                <w:sz w:val="24"/>
                <w:szCs w:val="24"/>
                <w:lang w:eastAsia="ru-RU" w:bidi="ru-RU"/>
              </w:rPr>
            </w:pPr>
          </w:p>
          <w:p w14:paraId="48EBA419" w14:textId="77777777" w:rsidR="00A311B3" w:rsidRDefault="00A311B3" w:rsidP="00A311B3">
            <w:pPr>
              <w:ind w:firstLine="284"/>
              <w:jc w:val="both"/>
              <w:rPr>
                <w:sz w:val="24"/>
                <w:szCs w:val="24"/>
                <w:lang w:eastAsia="ru-RU" w:bidi="ru-RU"/>
              </w:rPr>
            </w:pPr>
            <w:r>
              <w:rPr>
                <w:sz w:val="24"/>
                <w:szCs w:val="24"/>
                <w:lang w:eastAsia="ru-RU" w:bidi="ru-RU"/>
              </w:rPr>
              <w:t>________________</w:t>
            </w:r>
            <w:r w:rsidRPr="004E6F68">
              <w:rPr>
                <w:b/>
                <w:bCs/>
                <w:i/>
                <w:iCs/>
                <w:sz w:val="24"/>
                <w:szCs w:val="24"/>
                <w:lang w:eastAsia="ru-RU" w:bidi="ru-RU"/>
              </w:rPr>
              <w:t xml:space="preserve">Артем </w:t>
            </w:r>
            <w:proofErr w:type="spellStart"/>
            <w:r w:rsidRPr="004E6F68">
              <w:rPr>
                <w:b/>
                <w:bCs/>
                <w:i/>
                <w:iCs/>
                <w:sz w:val="24"/>
                <w:szCs w:val="24"/>
                <w:lang w:eastAsia="ru-RU" w:bidi="ru-RU"/>
              </w:rPr>
              <w:t>Ващиленко</w:t>
            </w:r>
            <w:proofErr w:type="spellEnd"/>
          </w:p>
          <w:p w14:paraId="45FD0021" w14:textId="1E05B32D" w:rsidR="00A2411D" w:rsidRPr="00EE397A" w:rsidRDefault="00A2411D" w:rsidP="006D4218">
            <w:pPr>
              <w:ind w:firstLine="284"/>
              <w:jc w:val="both"/>
              <w:rPr>
                <w:i/>
                <w:sz w:val="24"/>
                <w:szCs w:val="24"/>
              </w:rPr>
            </w:pPr>
          </w:p>
        </w:tc>
        <w:tc>
          <w:tcPr>
            <w:tcW w:w="236" w:type="dxa"/>
            <w:shd w:val="clear" w:color="auto" w:fill="auto"/>
          </w:tcPr>
          <w:p w14:paraId="45FD0022" w14:textId="77777777" w:rsidR="00A2411D" w:rsidRPr="00EE397A" w:rsidRDefault="00A2411D" w:rsidP="006D4218">
            <w:pPr>
              <w:rPr>
                <w:i/>
                <w:sz w:val="24"/>
                <w:szCs w:val="24"/>
              </w:rPr>
            </w:pPr>
          </w:p>
        </w:tc>
        <w:tc>
          <w:tcPr>
            <w:tcW w:w="4764" w:type="dxa"/>
            <w:shd w:val="clear" w:color="auto" w:fill="auto"/>
          </w:tcPr>
          <w:p w14:paraId="45FD0023" w14:textId="77777777" w:rsidR="00A2411D" w:rsidRPr="00EE397A" w:rsidRDefault="00A2411D" w:rsidP="006D4218">
            <w:pPr>
              <w:contextualSpacing/>
              <w:jc w:val="center"/>
              <w:rPr>
                <w:rFonts w:eastAsia="NSimSun"/>
                <w:i/>
                <w:sz w:val="24"/>
                <w:szCs w:val="24"/>
                <w:lang w:bidi="hi-IN"/>
              </w:rPr>
            </w:pPr>
            <w:r w:rsidRPr="00EE397A">
              <w:rPr>
                <w:rFonts w:eastAsia="NSimSun"/>
                <w:i/>
                <w:sz w:val="24"/>
                <w:szCs w:val="24"/>
                <w:lang w:bidi="hi-IN"/>
              </w:rPr>
              <w:t>Постачальник:</w:t>
            </w:r>
          </w:p>
          <w:p w14:paraId="45FD0024" w14:textId="77777777" w:rsidR="00A2411D" w:rsidRPr="00321340" w:rsidRDefault="00A2411D" w:rsidP="006D4218">
            <w:pPr>
              <w:contextualSpacing/>
              <w:rPr>
                <w:rFonts w:eastAsia="NSimSun"/>
                <w:i/>
                <w:sz w:val="24"/>
                <w:szCs w:val="24"/>
                <w:lang w:bidi="hi-IN"/>
              </w:rPr>
            </w:pPr>
          </w:p>
          <w:p w14:paraId="45FD0025" w14:textId="651CCA81" w:rsidR="00A2411D" w:rsidRPr="00A2411D" w:rsidRDefault="00A2411D" w:rsidP="006D4218">
            <w:pPr>
              <w:contextualSpacing/>
              <w:jc w:val="center"/>
              <w:rPr>
                <w:rFonts w:eastAsia="NSimSun"/>
                <w:b/>
                <w:sz w:val="24"/>
                <w:szCs w:val="24"/>
                <w:lang w:bidi="hi-IN"/>
              </w:rPr>
            </w:pPr>
            <w:r w:rsidRPr="00A2411D">
              <w:rPr>
                <w:color w:val="000000"/>
                <w:sz w:val="24"/>
                <w:szCs w:val="24"/>
              </w:rPr>
              <w:t>.</w:t>
            </w:r>
          </w:p>
          <w:p w14:paraId="1A174D33" w14:textId="77777777" w:rsidR="004D4F3C" w:rsidRPr="00321340" w:rsidRDefault="004D4F3C" w:rsidP="004D4F3C">
            <w:pPr>
              <w:pStyle w:val="aa"/>
              <w:spacing w:before="0" w:beforeAutospacing="0" w:after="0" w:afterAutospacing="0"/>
              <w:jc w:val="both"/>
              <w:rPr>
                <w:color w:val="000000" w:themeColor="text1"/>
                <w:lang w:val="uk-UA"/>
              </w:rPr>
            </w:pPr>
            <w:proofErr w:type="spellStart"/>
            <w:r w:rsidRPr="00321340">
              <w:rPr>
                <w:color w:val="000000" w:themeColor="text1"/>
                <w:lang w:val="uk-UA"/>
              </w:rPr>
              <w:t>тел</w:t>
            </w:r>
            <w:proofErr w:type="spellEnd"/>
            <w:r w:rsidRPr="00321340">
              <w:rPr>
                <w:color w:val="000000" w:themeColor="text1"/>
                <w:lang w:val="uk-UA"/>
              </w:rPr>
              <w:t xml:space="preserve">.: </w:t>
            </w:r>
          </w:p>
          <w:p w14:paraId="0AF962D7" w14:textId="77777777" w:rsidR="004D4F3C" w:rsidRPr="0077788F" w:rsidRDefault="004D4F3C" w:rsidP="004D4F3C">
            <w:pPr>
              <w:pStyle w:val="aa"/>
              <w:spacing w:before="0" w:beforeAutospacing="0" w:after="0" w:afterAutospacing="0"/>
              <w:rPr>
                <w:color w:val="0000FF"/>
                <w:lang w:val="uk-UA"/>
              </w:rPr>
            </w:pPr>
            <w:proofErr w:type="spellStart"/>
            <w:r>
              <w:rPr>
                <w:lang w:val="uk-UA"/>
              </w:rPr>
              <w:t>ел.пошта</w:t>
            </w:r>
            <w:proofErr w:type="spellEnd"/>
            <w:r>
              <w:rPr>
                <w:lang w:val="uk-UA"/>
              </w:rPr>
              <w:t>:</w:t>
            </w:r>
          </w:p>
          <w:p w14:paraId="1C518642" w14:textId="77777777" w:rsidR="004D4F3C" w:rsidRPr="00321340" w:rsidRDefault="004D4F3C" w:rsidP="004D4F3C">
            <w:pPr>
              <w:pStyle w:val="aa"/>
              <w:spacing w:before="0" w:beforeAutospacing="0" w:after="0" w:afterAutospacing="0"/>
              <w:rPr>
                <w:color w:val="000000"/>
                <w:lang w:val="uk-UA"/>
              </w:rPr>
            </w:pPr>
            <w:r w:rsidRPr="00321340">
              <w:rPr>
                <w:color w:val="000000"/>
                <w:lang w:val="uk-UA"/>
              </w:rPr>
              <w:t xml:space="preserve">Поштова адреса: </w:t>
            </w:r>
          </w:p>
          <w:p w14:paraId="7E9855A2" w14:textId="77777777" w:rsidR="004D4F3C" w:rsidRPr="00321340" w:rsidRDefault="004D4F3C" w:rsidP="004D4F3C">
            <w:pPr>
              <w:pStyle w:val="aa"/>
              <w:spacing w:before="0" w:beforeAutospacing="0" w:after="0" w:afterAutospacing="0"/>
              <w:rPr>
                <w:color w:val="000000"/>
                <w:lang w:val="uk-UA"/>
              </w:rPr>
            </w:pPr>
            <w:r>
              <w:rPr>
                <w:color w:val="000000"/>
                <w:lang w:val="uk-UA"/>
              </w:rPr>
              <w:t>ЄДРПОУ/</w:t>
            </w:r>
            <w:r w:rsidRPr="00321340">
              <w:rPr>
                <w:color w:val="000000"/>
              </w:rPr>
              <w:t xml:space="preserve">ІПН </w:t>
            </w:r>
          </w:p>
          <w:p w14:paraId="351A28E1" w14:textId="77777777" w:rsidR="004D4F3C" w:rsidRPr="00321340" w:rsidRDefault="004D4F3C" w:rsidP="004D4F3C">
            <w:pPr>
              <w:pStyle w:val="aa"/>
              <w:spacing w:before="0" w:beforeAutospacing="0" w:after="0" w:afterAutospacing="0"/>
              <w:rPr>
                <w:color w:val="000000"/>
                <w:lang w:val="uk-UA"/>
              </w:rPr>
            </w:pPr>
            <w:proofErr w:type="spellStart"/>
            <w:r w:rsidRPr="00321340">
              <w:rPr>
                <w:color w:val="000000"/>
              </w:rPr>
              <w:t>Поточний</w:t>
            </w:r>
            <w:proofErr w:type="spellEnd"/>
            <w:r w:rsidRPr="00321340">
              <w:rPr>
                <w:color w:val="000000"/>
              </w:rPr>
              <w:t xml:space="preserve"> </w:t>
            </w:r>
            <w:proofErr w:type="spellStart"/>
            <w:r w:rsidRPr="00321340">
              <w:rPr>
                <w:color w:val="000000"/>
              </w:rPr>
              <w:t>рахунок</w:t>
            </w:r>
            <w:proofErr w:type="spellEnd"/>
            <w:r w:rsidRPr="00321340">
              <w:rPr>
                <w:color w:val="000000"/>
              </w:rPr>
              <w:t xml:space="preserve">: </w:t>
            </w:r>
          </w:p>
          <w:p w14:paraId="479F117C" w14:textId="77777777" w:rsidR="004D4F3C" w:rsidRPr="00321340" w:rsidRDefault="004D4F3C" w:rsidP="004D4F3C">
            <w:pPr>
              <w:rPr>
                <w:rFonts w:eastAsia="NSimSun"/>
                <w:i/>
                <w:sz w:val="24"/>
                <w:szCs w:val="24"/>
                <w:lang w:bidi="hi-IN"/>
              </w:rPr>
            </w:pPr>
          </w:p>
          <w:p w14:paraId="45FD002E" w14:textId="3C6EA268" w:rsidR="00A2411D" w:rsidRPr="00EE397A" w:rsidRDefault="004D4F3C" w:rsidP="004D4F3C">
            <w:pPr>
              <w:ind w:left="257"/>
              <w:rPr>
                <w:i/>
                <w:sz w:val="24"/>
                <w:szCs w:val="24"/>
              </w:rPr>
            </w:pPr>
            <w:r w:rsidRPr="00321340">
              <w:rPr>
                <w:bCs/>
                <w:sz w:val="24"/>
                <w:szCs w:val="24"/>
                <w:lang w:eastAsia="uk-UA"/>
              </w:rPr>
              <w:t>_______________</w:t>
            </w:r>
          </w:p>
        </w:tc>
      </w:tr>
    </w:tbl>
    <w:p w14:paraId="45FD0030" w14:textId="77777777" w:rsidR="00EE397A" w:rsidRPr="00EE397A" w:rsidRDefault="00EE397A" w:rsidP="00EE397A">
      <w:pPr>
        <w:jc w:val="center"/>
        <w:rPr>
          <w:i/>
          <w:sz w:val="32"/>
          <w:szCs w:val="32"/>
        </w:rPr>
      </w:pPr>
    </w:p>
    <w:p w14:paraId="45FD0031" w14:textId="77777777" w:rsidR="00887F17" w:rsidRDefault="00887F17" w:rsidP="00EE397A">
      <w:pPr>
        <w:rPr>
          <w:b/>
          <w:sz w:val="24"/>
          <w:szCs w:val="24"/>
        </w:rPr>
      </w:pPr>
    </w:p>
    <w:sectPr w:rsidR="00887F17" w:rsidSect="00D52DCA">
      <w:pgSz w:w="11910" w:h="16840"/>
      <w:pgMar w:top="851" w:right="853" w:bottom="709"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26E27"/>
    <w:multiLevelType w:val="hybridMultilevel"/>
    <w:tmpl w:val="39D4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C463BE"/>
    <w:multiLevelType w:val="multilevel"/>
    <w:tmpl w:val="763A3338"/>
    <w:lvl w:ilvl="0">
      <w:start w:val="1"/>
      <w:numFmt w:val="decimal"/>
      <w:lvlText w:val="%1"/>
      <w:lvlJc w:val="left"/>
      <w:pPr>
        <w:ind w:left="107" w:hanging="457"/>
      </w:pPr>
      <w:rPr>
        <w:rFonts w:hint="default"/>
        <w:lang w:val="uk-UA" w:eastAsia="en-US" w:bidi="ar-SA"/>
      </w:rPr>
    </w:lvl>
    <w:lvl w:ilvl="1">
      <w:start w:val="3"/>
      <w:numFmt w:val="decimal"/>
      <w:lvlText w:val="%1.%2."/>
      <w:lvlJc w:val="left"/>
      <w:pPr>
        <w:ind w:left="107" w:hanging="457"/>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665" w:hanging="457"/>
      </w:pPr>
      <w:rPr>
        <w:rFonts w:hint="default"/>
        <w:lang w:val="uk-UA" w:eastAsia="en-US" w:bidi="ar-SA"/>
      </w:rPr>
    </w:lvl>
    <w:lvl w:ilvl="3">
      <w:numFmt w:val="bullet"/>
      <w:lvlText w:val="•"/>
      <w:lvlJc w:val="left"/>
      <w:pPr>
        <w:ind w:left="2448" w:hanging="457"/>
      </w:pPr>
      <w:rPr>
        <w:rFonts w:hint="default"/>
        <w:lang w:val="uk-UA" w:eastAsia="en-US" w:bidi="ar-SA"/>
      </w:rPr>
    </w:lvl>
    <w:lvl w:ilvl="4">
      <w:numFmt w:val="bullet"/>
      <w:lvlText w:val="•"/>
      <w:lvlJc w:val="left"/>
      <w:pPr>
        <w:ind w:left="3231" w:hanging="457"/>
      </w:pPr>
      <w:rPr>
        <w:rFonts w:hint="default"/>
        <w:lang w:val="uk-UA" w:eastAsia="en-US" w:bidi="ar-SA"/>
      </w:rPr>
    </w:lvl>
    <w:lvl w:ilvl="5">
      <w:numFmt w:val="bullet"/>
      <w:lvlText w:val="•"/>
      <w:lvlJc w:val="left"/>
      <w:pPr>
        <w:ind w:left="4014" w:hanging="457"/>
      </w:pPr>
      <w:rPr>
        <w:rFonts w:hint="default"/>
        <w:lang w:val="uk-UA" w:eastAsia="en-US" w:bidi="ar-SA"/>
      </w:rPr>
    </w:lvl>
    <w:lvl w:ilvl="6">
      <w:numFmt w:val="bullet"/>
      <w:lvlText w:val="•"/>
      <w:lvlJc w:val="left"/>
      <w:pPr>
        <w:ind w:left="4797" w:hanging="457"/>
      </w:pPr>
      <w:rPr>
        <w:rFonts w:hint="default"/>
        <w:lang w:val="uk-UA" w:eastAsia="en-US" w:bidi="ar-SA"/>
      </w:rPr>
    </w:lvl>
    <w:lvl w:ilvl="7">
      <w:numFmt w:val="bullet"/>
      <w:lvlText w:val="•"/>
      <w:lvlJc w:val="left"/>
      <w:pPr>
        <w:ind w:left="5580" w:hanging="457"/>
      </w:pPr>
      <w:rPr>
        <w:rFonts w:hint="default"/>
        <w:lang w:val="uk-UA" w:eastAsia="en-US" w:bidi="ar-SA"/>
      </w:rPr>
    </w:lvl>
    <w:lvl w:ilvl="8">
      <w:numFmt w:val="bullet"/>
      <w:lvlText w:val="•"/>
      <w:lvlJc w:val="left"/>
      <w:pPr>
        <w:ind w:left="6363" w:hanging="457"/>
      </w:pPr>
      <w:rPr>
        <w:rFonts w:hint="default"/>
        <w:lang w:val="uk-UA" w:eastAsia="en-US" w:bidi="ar-SA"/>
      </w:rPr>
    </w:lvl>
  </w:abstractNum>
  <w:abstractNum w:abstractNumId="2" w15:restartNumberingAfterBreak="0">
    <w:nsid w:val="26E66CBA"/>
    <w:multiLevelType w:val="multilevel"/>
    <w:tmpl w:val="FE6299B6"/>
    <w:lvl w:ilvl="0">
      <w:start w:val="1"/>
      <w:numFmt w:val="decimal"/>
      <w:lvlText w:val="%1."/>
      <w:lvlJc w:val="left"/>
      <w:pPr>
        <w:ind w:left="810" w:hanging="348"/>
      </w:pPr>
      <w:rPr>
        <w:rFonts w:ascii="Times New Roman" w:eastAsia="Times New Roman" w:hAnsi="Times New Roman" w:cs="Times New Roman" w:hint="default"/>
        <w:w w:val="100"/>
        <w:sz w:val="24"/>
        <w:szCs w:val="24"/>
        <w:lang w:val="uk-UA" w:eastAsia="en-US" w:bidi="ar-SA"/>
      </w:rPr>
    </w:lvl>
    <w:lvl w:ilvl="1">
      <w:start w:val="1"/>
      <w:numFmt w:val="decimal"/>
      <w:lvlText w:val="%1.%2."/>
      <w:lvlJc w:val="left"/>
      <w:pPr>
        <w:ind w:left="1518" w:hanging="1056"/>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414" w:hanging="1056"/>
      </w:pPr>
      <w:rPr>
        <w:rFonts w:hint="default"/>
        <w:lang w:val="uk-UA" w:eastAsia="en-US" w:bidi="ar-SA"/>
      </w:rPr>
    </w:lvl>
    <w:lvl w:ilvl="3">
      <w:numFmt w:val="bullet"/>
      <w:lvlText w:val="•"/>
      <w:lvlJc w:val="left"/>
      <w:pPr>
        <w:ind w:left="3308" w:hanging="1056"/>
      </w:pPr>
      <w:rPr>
        <w:rFonts w:hint="default"/>
        <w:lang w:val="uk-UA" w:eastAsia="en-US" w:bidi="ar-SA"/>
      </w:rPr>
    </w:lvl>
    <w:lvl w:ilvl="4">
      <w:numFmt w:val="bullet"/>
      <w:lvlText w:val="•"/>
      <w:lvlJc w:val="left"/>
      <w:pPr>
        <w:ind w:left="4202" w:hanging="1056"/>
      </w:pPr>
      <w:rPr>
        <w:rFonts w:hint="default"/>
        <w:lang w:val="uk-UA" w:eastAsia="en-US" w:bidi="ar-SA"/>
      </w:rPr>
    </w:lvl>
    <w:lvl w:ilvl="5">
      <w:numFmt w:val="bullet"/>
      <w:lvlText w:val="•"/>
      <w:lvlJc w:val="left"/>
      <w:pPr>
        <w:ind w:left="5096" w:hanging="1056"/>
      </w:pPr>
      <w:rPr>
        <w:rFonts w:hint="default"/>
        <w:lang w:val="uk-UA" w:eastAsia="en-US" w:bidi="ar-SA"/>
      </w:rPr>
    </w:lvl>
    <w:lvl w:ilvl="6">
      <w:numFmt w:val="bullet"/>
      <w:lvlText w:val="•"/>
      <w:lvlJc w:val="left"/>
      <w:pPr>
        <w:ind w:left="5990" w:hanging="1056"/>
      </w:pPr>
      <w:rPr>
        <w:rFonts w:hint="default"/>
        <w:lang w:val="uk-UA" w:eastAsia="en-US" w:bidi="ar-SA"/>
      </w:rPr>
    </w:lvl>
    <w:lvl w:ilvl="7">
      <w:numFmt w:val="bullet"/>
      <w:lvlText w:val="•"/>
      <w:lvlJc w:val="left"/>
      <w:pPr>
        <w:ind w:left="6884" w:hanging="1056"/>
      </w:pPr>
      <w:rPr>
        <w:rFonts w:hint="default"/>
        <w:lang w:val="uk-UA" w:eastAsia="en-US" w:bidi="ar-SA"/>
      </w:rPr>
    </w:lvl>
    <w:lvl w:ilvl="8">
      <w:numFmt w:val="bullet"/>
      <w:lvlText w:val="•"/>
      <w:lvlJc w:val="left"/>
      <w:pPr>
        <w:ind w:left="7778" w:hanging="1056"/>
      </w:pPr>
      <w:rPr>
        <w:rFonts w:hint="default"/>
        <w:lang w:val="uk-UA" w:eastAsia="en-US" w:bidi="ar-SA"/>
      </w:rPr>
    </w:lvl>
  </w:abstractNum>
  <w:abstractNum w:abstractNumId="3" w15:restartNumberingAfterBreak="0">
    <w:nsid w:val="27E70CCD"/>
    <w:multiLevelType w:val="multilevel"/>
    <w:tmpl w:val="45727424"/>
    <w:lvl w:ilvl="0">
      <w:start w:val="2"/>
      <w:numFmt w:val="decimal"/>
      <w:lvlText w:val="%1"/>
      <w:lvlJc w:val="left"/>
      <w:pPr>
        <w:ind w:left="564" w:hanging="457"/>
      </w:pPr>
      <w:rPr>
        <w:rFonts w:hint="default"/>
        <w:lang w:val="uk-UA" w:eastAsia="en-US" w:bidi="ar-SA"/>
      </w:rPr>
    </w:lvl>
    <w:lvl w:ilvl="1">
      <w:start w:val="1"/>
      <w:numFmt w:val="decimal"/>
      <w:lvlText w:val="%1.%2."/>
      <w:lvlJc w:val="left"/>
      <w:pPr>
        <w:ind w:left="564" w:hanging="457"/>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033" w:hanging="457"/>
      </w:pPr>
      <w:rPr>
        <w:rFonts w:hint="default"/>
        <w:lang w:val="uk-UA" w:eastAsia="en-US" w:bidi="ar-SA"/>
      </w:rPr>
    </w:lvl>
    <w:lvl w:ilvl="3">
      <w:numFmt w:val="bullet"/>
      <w:lvlText w:val="•"/>
      <w:lvlJc w:val="left"/>
      <w:pPr>
        <w:ind w:left="2770" w:hanging="457"/>
      </w:pPr>
      <w:rPr>
        <w:rFonts w:hint="default"/>
        <w:lang w:val="uk-UA" w:eastAsia="en-US" w:bidi="ar-SA"/>
      </w:rPr>
    </w:lvl>
    <w:lvl w:ilvl="4">
      <w:numFmt w:val="bullet"/>
      <w:lvlText w:val="•"/>
      <w:lvlJc w:val="left"/>
      <w:pPr>
        <w:ind w:left="3507" w:hanging="457"/>
      </w:pPr>
      <w:rPr>
        <w:rFonts w:hint="default"/>
        <w:lang w:val="uk-UA" w:eastAsia="en-US" w:bidi="ar-SA"/>
      </w:rPr>
    </w:lvl>
    <w:lvl w:ilvl="5">
      <w:numFmt w:val="bullet"/>
      <w:lvlText w:val="•"/>
      <w:lvlJc w:val="left"/>
      <w:pPr>
        <w:ind w:left="4244" w:hanging="457"/>
      </w:pPr>
      <w:rPr>
        <w:rFonts w:hint="default"/>
        <w:lang w:val="uk-UA" w:eastAsia="en-US" w:bidi="ar-SA"/>
      </w:rPr>
    </w:lvl>
    <w:lvl w:ilvl="6">
      <w:numFmt w:val="bullet"/>
      <w:lvlText w:val="•"/>
      <w:lvlJc w:val="left"/>
      <w:pPr>
        <w:ind w:left="4981" w:hanging="457"/>
      </w:pPr>
      <w:rPr>
        <w:rFonts w:hint="default"/>
        <w:lang w:val="uk-UA" w:eastAsia="en-US" w:bidi="ar-SA"/>
      </w:rPr>
    </w:lvl>
    <w:lvl w:ilvl="7">
      <w:numFmt w:val="bullet"/>
      <w:lvlText w:val="•"/>
      <w:lvlJc w:val="left"/>
      <w:pPr>
        <w:ind w:left="5718" w:hanging="457"/>
      </w:pPr>
      <w:rPr>
        <w:rFonts w:hint="default"/>
        <w:lang w:val="uk-UA" w:eastAsia="en-US" w:bidi="ar-SA"/>
      </w:rPr>
    </w:lvl>
    <w:lvl w:ilvl="8">
      <w:numFmt w:val="bullet"/>
      <w:lvlText w:val="•"/>
      <w:lvlJc w:val="left"/>
      <w:pPr>
        <w:ind w:left="6455" w:hanging="457"/>
      </w:pPr>
      <w:rPr>
        <w:rFonts w:hint="default"/>
        <w:lang w:val="uk-UA" w:eastAsia="en-US" w:bidi="ar-SA"/>
      </w:rPr>
    </w:lvl>
  </w:abstractNum>
  <w:abstractNum w:abstractNumId="4" w15:restartNumberingAfterBreak="0">
    <w:nsid w:val="36C43B77"/>
    <w:multiLevelType w:val="hybridMultilevel"/>
    <w:tmpl w:val="2DC4340E"/>
    <w:lvl w:ilvl="0" w:tplc="87AEA304">
      <w:numFmt w:val="bullet"/>
      <w:lvlText w:val="-"/>
      <w:lvlJc w:val="left"/>
      <w:pPr>
        <w:ind w:left="822" w:hanging="348"/>
      </w:pPr>
      <w:rPr>
        <w:rFonts w:ascii="Times New Roman" w:eastAsia="Times New Roman" w:hAnsi="Times New Roman" w:cs="Times New Roman" w:hint="default"/>
        <w:w w:val="99"/>
        <w:sz w:val="24"/>
        <w:szCs w:val="24"/>
        <w:lang w:val="uk-UA" w:eastAsia="en-US" w:bidi="ar-SA"/>
      </w:rPr>
    </w:lvl>
    <w:lvl w:ilvl="1" w:tplc="4612B714">
      <w:numFmt w:val="bullet"/>
      <w:lvlText w:val="•"/>
      <w:lvlJc w:val="left"/>
      <w:pPr>
        <w:ind w:left="1694" w:hanging="348"/>
      </w:pPr>
      <w:rPr>
        <w:rFonts w:hint="default"/>
        <w:lang w:val="uk-UA" w:eastAsia="en-US" w:bidi="ar-SA"/>
      </w:rPr>
    </w:lvl>
    <w:lvl w:ilvl="2" w:tplc="21A2BD5C">
      <w:numFmt w:val="bullet"/>
      <w:lvlText w:val="•"/>
      <w:lvlJc w:val="left"/>
      <w:pPr>
        <w:ind w:left="2569" w:hanging="348"/>
      </w:pPr>
      <w:rPr>
        <w:rFonts w:hint="default"/>
        <w:lang w:val="uk-UA" w:eastAsia="en-US" w:bidi="ar-SA"/>
      </w:rPr>
    </w:lvl>
    <w:lvl w:ilvl="3" w:tplc="E1647188">
      <w:numFmt w:val="bullet"/>
      <w:lvlText w:val="•"/>
      <w:lvlJc w:val="left"/>
      <w:pPr>
        <w:ind w:left="3443" w:hanging="348"/>
      </w:pPr>
      <w:rPr>
        <w:rFonts w:hint="default"/>
        <w:lang w:val="uk-UA" w:eastAsia="en-US" w:bidi="ar-SA"/>
      </w:rPr>
    </w:lvl>
    <w:lvl w:ilvl="4" w:tplc="F460C852">
      <w:numFmt w:val="bullet"/>
      <w:lvlText w:val="•"/>
      <w:lvlJc w:val="left"/>
      <w:pPr>
        <w:ind w:left="4318" w:hanging="348"/>
      </w:pPr>
      <w:rPr>
        <w:rFonts w:hint="default"/>
        <w:lang w:val="uk-UA" w:eastAsia="en-US" w:bidi="ar-SA"/>
      </w:rPr>
    </w:lvl>
    <w:lvl w:ilvl="5" w:tplc="7E6EC01C">
      <w:numFmt w:val="bullet"/>
      <w:lvlText w:val="•"/>
      <w:lvlJc w:val="left"/>
      <w:pPr>
        <w:ind w:left="5193" w:hanging="348"/>
      </w:pPr>
      <w:rPr>
        <w:rFonts w:hint="default"/>
        <w:lang w:val="uk-UA" w:eastAsia="en-US" w:bidi="ar-SA"/>
      </w:rPr>
    </w:lvl>
    <w:lvl w:ilvl="6" w:tplc="7FE041CE">
      <w:numFmt w:val="bullet"/>
      <w:lvlText w:val="•"/>
      <w:lvlJc w:val="left"/>
      <w:pPr>
        <w:ind w:left="6067" w:hanging="348"/>
      </w:pPr>
      <w:rPr>
        <w:rFonts w:hint="default"/>
        <w:lang w:val="uk-UA" w:eastAsia="en-US" w:bidi="ar-SA"/>
      </w:rPr>
    </w:lvl>
    <w:lvl w:ilvl="7" w:tplc="F04AE91C">
      <w:numFmt w:val="bullet"/>
      <w:lvlText w:val="•"/>
      <w:lvlJc w:val="left"/>
      <w:pPr>
        <w:ind w:left="6942" w:hanging="348"/>
      </w:pPr>
      <w:rPr>
        <w:rFonts w:hint="default"/>
        <w:lang w:val="uk-UA" w:eastAsia="en-US" w:bidi="ar-SA"/>
      </w:rPr>
    </w:lvl>
    <w:lvl w:ilvl="8" w:tplc="8140123E">
      <w:numFmt w:val="bullet"/>
      <w:lvlText w:val="•"/>
      <w:lvlJc w:val="left"/>
      <w:pPr>
        <w:ind w:left="7817" w:hanging="348"/>
      </w:pPr>
      <w:rPr>
        <w:rFonts w:hint="default"/>
        <w:lang w:val="uk-UA" w:eastAsia="en-US" w:bidi="ar-SA"/>
      </w:rPr>
    </w:lvl>
  </w:abstractNum>
  <w:abstractNum w:abstractNumId="5" w15:restartNumberingAfterBreak="0">
    <w:nsid w:val="37395307"/>
    <w:multiLevelType w:val="multilevel"/>
    <w:tmpl w:val="10B2F092"/>
    <w:lvl w:ilvl="0">
      <w:start w:val="2"/>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6" w15:restartNumberingAfterBreak="0">
    <w:nsid w:val="3C444424"/>
    <w:multiLevelType w:val="multilevel"/>
    <w:tmpl w:val="F47CEC1A"/>
    <w:lvl w:ilvl="0">
      <w:start w:val="3"/>
      <w:numFmt w:val="decimal"/>
      <w:lvlText w:val="%1"/>
      <w:lvlJc w:val="left"/>
      <w:pPr>
        <w:ind w:left="107" w:hanging="462"/>
      </w:pPr>
      <w:rPr>
        <w:rFonts w:hint="default"/>
        <w:lang w:val="uk-UA" w:eastAsia="en-US" w:bidi="ar-SA"/>
      </w:rPr>
    </w:lvl>
    <w:lvl w:ilvl="1">
      <w:start w:val="4"/>
      <w:numFmt w:val="decimal"/>
      <w:lvlText w:val="%1.%2."/>
      <w:lvlJc w:val="left"/>
      <w:pPr>
        <w:ind w:left="107" w:hanging="462"/>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665" w:hanging="462"/>
      </w:pPr>
      <w:rPr>
        <w:rFonts w:hint="default"/>
        <w:lang w:val="uk-UA" w:eastAsia="en-US" w:bidi="ar-SA"/>
      </w:rPr>
    </w:lvl>
    <w:lvl w:ilvl="3">
      <w:numFmt w:val="bullet"/>
      <w:lvlText w:val="•"/>
      <w:lvlJc w:val="left"/>
      <w:pPr>
        <w:ind w:left="2448" w:hanging="462"/>
      </w:pPr>
      <w:rPr>
        <w:rFonts w:hint="default"/>
        <w:lang w:val="uk-UA" w:eastAsia="en-US" w:bidi="ar-SA"/>
      </w:rPr>
    </w:lvl>
    <w:lvl w:ilvl="4">
      <w:numFmt w:val="bullet"/>
      <w:lvlText w:val="•"/>
      <w:lvlJc w:val="left"/>
      <w:pPr>
        <w:ind w:left="3231" w:hanging="462"/>
      </w:pPr>
      <w:rPr>
        <w:rFonts w:hint="default"/>
        <w:lang w:val="uk-UA" w:eastAsia="en-US" w:bidi="ar-SA"/>
      </w:rPr>
    </w:lvl>
    <w:lvl w:ilvl="5">
      <w:numFmt w:val="bullet"/>
      <w:lvlText w:val="•"/>
      <w:lvlJc w:val="left"/>
      <w:pPr>
        <w:ind w:left="4014" w:hanging="462"/>
      </w:pPr>
      <w:rPr>
        <w:rFonts w:hint="default"/>
        <w:lang w:val="uk-UA" w:eastAsia="en-US" w:bidi="ar-SA"/>
      </w:rPr>
    </w:lvl>
    <w:lvl w:ilvl="6">
      <w:numFmt w:val="bullet"/>
      <w:lvlText w:val="•"/>
      <w:lvlJc w:val="left"/>
      <w:pPr>
        <w:ind w:left="4797" w:hanging="462"/>
      </w:pPr>
      <w:rPr>
        <w:rFonts w:hint="default"/>
        <w:lang w:val="uk-UA" w:eastAsia="en-US" w:bidi="ar-SA"/>
      </w:rPr>
    </w:lvl>
    <w:lvl w:ilvl="7">
      <w:numFmt w:val="bullet"/>
      <w:lvlText w:val="•"/>
      <w:lvlJc w:val="left"/>
      <w:pPr>
        <w:ind w:left="5580" w:hanging="462"/>
      </w:pPr>
      <w:rPr>
        <w:rFonts w:hint="default"/>
        <w:lang w:val="uk-UA" w:eastAsia="en-US" w:bidi="ar-SA"/>
      </w:rPr>
    </w:lvl>
    <w:lvl w:ilvl="8">
      <w:numFmt w:val="bullet"/>
      <w:lvlText w:val="•"/>
      <w:lvlJc w:val="left"/>
      <w:pPr>
        <w:ind w:left="6363" w:hanging="462"/>
      </w:pPr>
      <w:rPr>
        <w:rFonts w:hint="default"/>
        <w:lang w:val="uk-UA" w:eastAsia="en-US" w:bidi="ar-SA"/>
      </w:rPr>
    </w:lvl>
  </w:abstractNum>
  <w:abstractNum w:abstractNumId="7" w15:restartNumberingAfterBreak="0">
    <w:nsid w:val="405B1600"/>
    <w:multiLevelType w:val="hybridMultilevel"/>
    <w:tmpl w:val="5296D63E"/>
    <w:lvl w:ilvl="0" w:tplc="8A627B5A">
      <w:numFmt w:val="bullet"/>
      <w:lvlText w:val="-"/>
      <w:lvlJc w:val="left"/>
      <w:pPr>
        <w:ind w:left="1031" w:hanging="361"/>
      </w:pPr>
      <w:rPr>
        <w:rFonts w:ascii="Times New Roman" w:eastAsia="Times New Roman" w:hAnsi="Times New Roman" w:cs="Times New Roman" w:hint="default"/>
        <w:w w:val="99"/>
        <w:sz w:val="24"/>
        <w:szCs w:val="24"/>
        <w:lang w:val="uk-UA" w:eastAsia="en-US" w:bidi="ar-SA"/>
      </w:rPr>
    </w:lvl>
    <w:lvl w:ilvl="1" w:tplc="A79465E4">
      <w:numFmt w:val="bullet"/>
      <w:lvlText w:val="-"/>
      <w:lvlJc w:val="left"/>
      <w:pPr>
        <w:ind w:left="1521" w:hanging="284"/>
      </w:pPr>
      <w:rPr>
        <w:rFonts w:ascii="Times New Roman" w:eastAsia="Times New Roman" w:hAnsi="Times New Roman" w:cs="Times New Roman" w:hint="default"/>
        <w:w w:val="99"/>
        <w:sz w:val="24"/>
        <w:szCs w:val="24"/>
        <w:lang w:val="uk-UA" w:eastAsia="en-US" w:bidi="ar-SA"/>
      </w:rPr>
    </w:lvl>
    <w:lvl w:ilvl="2" w:tplc="46DE008C">
      <w:numFmt w:val="bullet"/>
      <w:lvlText w:val="•"/>
      <w:lvlJc w:val="left"/>
      <w:pPr>
        <w:ind w:left="2608" w:hanging="284"/>
      </w:pPr>
      <w:rPr>
        <w:rFonts w:hint="default"/>
        <w:lang w:val="uk-UA" w:eastAsia="en-US" w:bidi="ar-SA"/>
      </w:rPr>
    </w:lvl>
    <w:lvl w:ilvl="3" w:tplc="3944458E">
      <w:numFmt w:val="bullet"/>
      <w:lvlText w:val="•"/>
      <w:lvlJc w:val="left"/>
      <w:pPr>
        <w:ind w:left="3697" w:hanging="284"/>
      </w:pPr>
      <w:rPr>
        <w:rFonts w:hint="default"/>
        <w:lang w:val="uk-UA" w:eastAsia="en-US" w:bidi="ar-SA"/>
      </w:rPr>
    </w:lvl>
    <w:lvl w:ilvl="4" w:tplc="E06E7A7C">
      <w:numFmt w:val="bullet"/>
      <w:lvlText w:val="•"/>
      <w:lvlJc w:val="left"/>
      <w:pPr>
        <w:ind w:left="4786" w:hanging="284"/>
      </w:pPr>
      <w:rPr>
        <w:rFonts w:hint="default"/>
        <w:lang w:val="uk-UA" w:eastAsia="en-US" w:bidi="ar-SA"/>
      </w:rPr>
    </w:lvl>
    <w:lvl w:ilvl="5" w:tplc="6DAE3A64">
      <w:numFmt w:val="bullet"/>
      <w:lvlText w:val="•"/>
      <w:lvlJc w:val="left"/>
      <w:pPr>
        <w:ind w:left="5875" w:hanging="284"/>
      </w:pPr>
      <w:rPr>
        <w:rFonts w:hint="default"/>
        <w:lang w:val="uk-UA" w:eastAsia="en-US" w:bidi="ar-SA"/>
      </w:rPr>
    </w:lvl>
    <w:lvl w:ilvl="6" w:tplc="704A407E">
      <w:numFmt w:val="bullet"/>
      <w:lvlText w:val="•"/>
      <w:lvlJc w:val="left"/>
      <w:pPr>
        <w:ind w:left="6964" w:hanging="284"/>
      </w:pPr>
      <w:rPr>
        <w:rFonts w:hint="default"/>
        <w:lang w:val="uk-UA" w:eastAsia="en-US" w:bidi="ar-SA"/>
      </w:rPr>
    </w:lvl>
    <w:lvl w:ilvl="7" w:tplc="866682BE">
      <w:numFmt w:val="bullet"/>
      <w:lvlText w:val="•"/>
      <w:lvlJc w:val="left"/>
      <w:pPr>
        <w:ind w:left="8053" w:hanging="284"/>
      </w:pPr>
      <w:rPr>
        <w:rFonts w:hint="default"/>
        <w:lang w:val="uk-UA" w:eastAsia="en-US" w:bidi="ar-SA"/>
      </w:rPr>
    </w:lvl>
    <w:lvl w:ilvl="8" w:tplc="53681E7A">
      <w:numFmt w:val="bullet"/>
      <w:lvlText w:val="•"/>
      <w:lvlJc w:val="left"/>
      <w:pPr>
        <w:ind w:left="9142" w:hanging="284"/>
      </w:pPr>
      <w:rPr>
        <w:rFonts w:hint="default"/>
        <w:lang w:val="uk-UA" w:eastAsia="en-US" w:bidi="ar-SA"/>
      </w:rPr>
    </w:lvl>
  </w:abstractNum>
  <w:abstractNum w:abstractNumId="8" w15:restartNumberingAfterBreak="0">
    <w:nsid w:val="496151B8"/>
    <w:multiLevelType w:val="multilevel"/>
    <w:tmpl w:val="73505E12"/>
    <w:lvl w:ilvl="0">
      <w:start w:val="4"/>
      <w:numFmt w:val="decimal"/>
      <w:lvlText w:val="%1."/>
      <w:lvlJc w:val="left"/>
      <w:pPr>
        <w:ind w:left="360" w:hanging="360"/>
      </w:pPr>
      <w:rPr>
        <w:rFonts w:hint="default"/>
      </w:rPr>
    </w:lvl>
    <w:lvl w:ilvl="1">
      <w:start w:val="2"/>
      <w:numFmt w:val="decimal"/>
      <w:lvlText w:val="%1.%2."/>
      <w:lvlJc w:val="left"/>
      <w:pPr>
        <w:ind w:left="5" w:hanging="360"/>
      </w:pPr>
      <w:rPr>
        <w:rFonts w:hint="default"/>
      </w:rPr>
    </w:lvl>
    <w:lvl w:ilvl="2">
      <w:start w:val="1"/>
      <w:numFmt w:val="decimal"/>
      <w:lvlText w:val="%1.%2.%3."/>
      <w:lvlJc w:val="left"/>
      <w:pPr>
        <w:ind w:left="10" w:hanging="720"/>
      </w:pPr>
      <w:rPr>
        <w:rFonts w:hint="default"/>
      </w:rPr>
    </w:lvl>
    <w:lvl w:ilvl="3">
      <w:start w:val="1"/>
      <w:numFmt w:val="decimal"/>
      <w:lvlText w:val="%1.%2.%3.%4."/>
      <w:lvlJc w:val="left"/>
      <w:pPr>
        <w:ind w:left="-345" w:hanging="720"/>
      </w:pPr>
      <w:rPr>
        <w:rFonts w:hint="default"/>
      </w:rPr>
    </w:lvl>
    <w:lvl w:ilvl="4">
      <w:start w:val="1"/>
      <w:numFmt w:val="decimal"/>
      <w:lvlText w:val="%1.%2.%3.%4.%5."/>
      <w:lvlJc w:val="left"/>
      <w:pPr>
        <w:ind w:left="-340" w:hanging="1080"/>
      </w:pPr>
      <w:rPr>
        <w:rFonts w:hint="default"/>
      </w:rPr>
    </w:lvl>
    <w:lvl w:ilvl="5">
      <w:start w:val="1"/>
      <w:numFmt w:val="decimal"/>
      <w:lvlText w:val="%1.%2.%3.%4.%5.%6."/>
      <w:lvlJc w:val="left"/>
      <w:pPr>
        <w:ind w:left="-695" w:hanging="1080"/>
      </w:pPr>
      <w:rPr>
        <w:rFonts w:hint="default"/>
      </w:rPr>
    </w:lvl>
    <w:lvl w:ilvl="6">
      <w:start w:val="1"/>
      <w:numFmt w:val="decimal"/>
      <w:lvlText w:val="%1.%2.%3.%4.%5.%6.%7."/>
      <w:lvlJc w:val="left"/>
      <w:pPr>
        <w:ind w:left="-690" w:hanging="1440"/>
      </w:pPr>
      <w:rPr>
        <w:rFonts w:hint="default"/>
      </w:rPr>
    </w:lvl>
    <w:lvl w:ilvl="7">
      <w:start w:val="1"/>
      <w:numFmt w:val="decimal"/>
      <w:lvlText w:val="%1.%2.%3.%4.%5.%6.%7.%8."/>
      <w:lvlJc w:val="left"/>
      <w:pPr>
        <w:ind w:left="-1045" w:hanging="1440"/>
      </w:pPr>
      <w:rPr>
        <w:rFonts w:hint="default"/>
      </w:rPr>
    </w:lvl>
    <w:lvl w:ilvl="8">
      <w:start w:val="1"/>
      <w:numFmt w:val="decimal"/>
      <w:lvlText w:val="%1.%2.%3.%4.%5.%6.%7.%8.%9."/>
      <w:lvlJc w:val="left"/>
      <w:pPr>
        <w:ind w:left="-1040" w:hanging="1800"/>
      </w:pPr>
      <w:rPr>
        <w:rFonts w:hint="default"/>
      </w:rPr>
    </w:lvl>
  </w:abstractNum>
  <w:abstractNum w:abstractNumId="9" w15:restartNumberingAfterBreak="0">
    <w:nsid w:val="4AEA362F"/>
    <w:multiLevelType w:val="hybridMultilevel"/>
    <w:tmpl w:val="CE369F9E"/>
    <w:lvl w:ilvl="0" w:tplc="F6BAC58C">
      <w:start w:val="1"/>
      <w:numFmt w:val="decimal"/>
      <w:lvlText w:val="%1.."/>
      <w:lvlJc w:val="left"/>
      <w:pPr>
        <w:ind w:left="564" w:hanging="457"/>
      </w:pPr>
      <w:rPr>
        <w:rFonts w:ascii="Times New Roman" w:eastAsia="Times New Roman" w:hAnsi="Times New Roman" w:cs="Times New Roman" w:hint="default"/>
        <w:w w:val="100"/>
        <w:sz w:val="24"/>
        <w:szCs w:val="24"/>
        <w:lang w:val="uk-UA" w:eastAsia="en-US" w:bidi="ar-S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537AA0"/>
    <w:multiLevelType w:val="hybridMultilevel"/>
    <w:tmpl w:val="1A6A92F8"/>
    <w:lvl w:ilvl="0" w:tplc="CAD87320">
      <w:numFmt w:val="bullet"/>
      <w:lvlText w:val="-"/>
      <w:lvlJc w:val="left"/>
      <w:pPr>
        <w:ind w:left="822" w:hanging="348"/>
      </w:pPr>
      <w:rPr>
        <w:rFonts w:ascii="Times New Roman" w:eastAsia="Times New Roman" w:hAnsi="Times New Roman" w:cs="Times New Roman" w:hint="default"/>
        <w:w w:val="99"/>
        <w:sz w:val="24"/>
        <w:szCs w:val="24"/>
        <w:lang w:val="uk-UA" w:eastAsia="en-US" w:bidi="ar-SA"/>
      </w:rPr>
    </w:lvl>
    <w:lvl w:ilvl="1" w:tplc="20C80F18">
      <w:numFmt w:val="bullet"/>
      <w:lvlText w:val="•"/>
      <w:lvlJc w:val="left"/>
      <w:pPr>
        <w:ind w:left="1694" w:hanging="348"/>
      </w:pPr>
      <w:rPr>
        <w:rFonts w:hint="default"/>
        <w:lang w:val="uk-UA" w:eastAsia="en-US" w:bidi="ar-SA"/>
      </w:rPr>
    </w:lvl>
    <w:lvl w:ilvl="2" w:tplc="82D23B2E">
      <w:numFmt w:val="bullet"/>
      <w:lvlText w:val="•"/>
      <w:lvlJc w:val="left"/>
      <w:pPr>
        <w:ind w:left="2569" w:hanging="348"/>
      </w:pPr>
      <w:rPr>
        <w:rFonts w:hint="default"/>
        <w:lang w:val="uk-UA" w:eastAsia="en-US" w:bidi="ar-SA"/>
      </w:rPr>
    </w:lvl>
    <w:lvl w:ilvl="3" w:tplc="B768B740">
      <w:numFmt w:val="bullet"/>
      <w:lvlText w:val="•"/>
      <w:lvlJc w:val="left"/>
      <w:pPr>
        <w:ind w:left="3443" w:hanging="348"/>
      </w:pPr>
      <w:rPr>
        <w:rFonts w:hint="default"/>
        <w:lang w:val="uk-UA" w:eastAsia="en-US" w:bidi="ar-SA"/>
      </w:rPr>
    </w:lvl>
    <w:lvl w:ilvl="4" w:tplc="990255CC">
      <w:numFmt w:val="bullet"/>
      <w:lvlText w:val="•"/>
      <w:lvlJc w:val="left"/>
      <w:pPr>
        <w:ind w:left="4318" w:hanging="348"/>
      </w:pPr>
      <w:rPr>
        <w:rFonts w:hint="default"/>
        <w:lang w:val="uk-UA" w:eastAsia="en-US" w:bidi="ar-SA"/>
      </w:rPr>
    </w:lvl>
    <w:lvl w:ilvl="5" w:tplc="DC764CDE">
      <w:numFmt w:val="bullet"/>
      <w:lvlText w:val="•"/>
      <w:lvlJc w:val="left"/>
      <w:pPr>
        <w:ind w:left="5193" w:hanging="348"/>
      </w:pPr>
      <w:rPr>
        <w:rFonts w:hint="default"/>
        <w:lang w:val="uk-UA" w:eastAsia="en-US" w:bidi="ar-SA"/>
      </w:rPr>
    </w:lvl>
    <w:lvl w:ilvl="6" w:tplc="4A421A5C">
      <w:numFmt w:val="bullet"/>
      <w:lvlText w:val="•"/>
      <w:lvlJc w:val="left"/>
      <w:pPr>
        <w:ind w:left="6067" w:hanging="348"/>
      </w:pPr>
      <w:rPr>
        <w:rFonts w:hint="default"/>
        <w:lang w:val="uk-UA" w:eastAsia="en-US" w:bidi="ar-SA"/>
      </w:rPr>
    </w:lvl>
    <w:lvl w:ilvl="7" w:tplc="939EBE90">
      <w:numFmt w:val="bullet"/>
      <w:lvlText w:val="•"/>
      <w:lvlJc w:val="left"/>
      <w:pPr>
        <w:ind w:left="6942" w:hanging="348"/>
      </w:pPr>
      <w:rPr>
        <w:rFonts w:hint="default"/>
        <w:lang w:val="uk-UA" w:eastAsia="en-US" w:bidi="ar-SA"/>
      </w:rPr>
    </w:lvl>
    <w:lvl w:ilvl="8" w:tplc="44200252">
      <w:numFmt w:val="bullet"/>
      <w:lvlText w:val="•"/>
      <w:lvlJc w:val="left"/>
      <w:pPr>
        <w:ind w:left="7817" w:hanging="348"/>
      </w:pPr>
      <w:rPr>
        <w:rFonts w:hint="default"/>
        <w:lang w:val="uk-UA" w:eastAsia="en-US" w:bidi="ar-SA"/>
      </w:rPr>
    </w:lvl>
  </w:abstractNum>
  <w:abstractNum w:abstractNumId="11" w15:restartNumberingAfterBreak="0">
    <w:nsid w:val="5AB2236F"/>
    <w:multiLevelType w:val="multilevel"/>
    <w:tmpl w:val="02D8502C"/>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E110E32"/>
    <w:multiLevelType w:val="multilevel"/>
    <w:tmpl w:val="AE3A6EC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5437CF1"/>
    <w:multiLevelType w:val="hybridMultilevel"/>
    <w:tmpl w:val="B7B421BA"/>
    <w:lvl w:ilvl="0" w:tplc="505658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679E6E52"/>
    <w:multiLevelType w:val="multilevel"/>
    <w:tmpl w:val="2ADA4D16"/>
    <w:lvl w:ilvl="0">
      <w:start w:val="3"/>
      <w:numFmt w:val="decimal"/>
      <w:lvlText w:val="%1"/>
      <w:lvlJc w:val="left"/>
      <w:pPr>
        <w:ind w:left="107" w:hanging="462"/>
      </w:pPr>
      <w:rPr>
        <w:rFonts w:hint="default"/>
        <w:lang w:val="uk-UA" w:eastAsia="en-US" w:bidi="ar-SA"/>
      </w:rPr>
    </w:lvl>
    <w:lvl w:ilvl="1">
      <w:start w:val="1"/>
      <w:numFmt w:val="decimal"/>
      <w:lvlText w:val="%1.%2."/>
      <w:lvlJc w:val="left"/>
      <w:pPr>
        <w:ind w:left="107" w:hanging="462"/>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665" w:hanging="462"/>
      </w:pPr>
      <w:rPr>
        <w:rFonts w:hint="default"/>
        <w:lang w:val="uk-UA" w:eastAsia="en-US" w:bidi="ar-SA"/>
      </w:rPr>
    </w:lvl>
    <w:lvl w:ilvl="3">
      <w:numFmt w:val="bullet"/>
      <w:lvlText w:val="•"/>
      <w:lvlJc w:val="left"/>
      <w:pPr>
        <w:ind w:left="2448" w:hanging="462"/>
      </w:pPr>
      <w:rPr>
        <w:rFonts w:hint="default"/>
        <w:lang w:val="uk-UA" w:eastAsia="en-US" w:bidi="ar-SA"/>
      </w:rPr>
    </w:lvl>
    <w:lvl w:ilvl="4">
      <w:numFmt w:val="bullet"/>
      <w:lvlText w:val="•"/>
      <w:lvlJc w:val="left"/>
      <w:pPr>
        <w:ind w:left="3231" w:hanging="462"/>
      </w:pPr>
      <w:rPr>
        <w:rFonts w:hint="default"/>
        <w:lang w:val="uk-UA" w:eastAsia="en-US" w:bidi="ar-SA"/>
      </w:rPr>
    </w:lvl>
    <w:lvl w:ilvl="5">
      <w:numFmt w:val="bullet"/>
      <w:lvlText w:val="•"/>
      <w:lvlJc w:val="left"/>
      <w:pPr>
        <w:ind w:left="4014" w:hanging="462"/>
      </w:pPr>
      <w:rPr>
        <w:rFonts w:hint="default"/>
        <w:lang w:val="uk-UA" w:eastAsia="en-US" w:bidi="ar-SA"/>
      </w:rPr>
    </w:lvl>
    <w:lvl w:ilvl="6">
      <w:numFmt w:val="bullet"/>
      <w:lvlText w:val="•"/>
      <w:lvlJc w:val="left"/>
      <w:pPr>
        <w:ind w:left="4797" w:hanging="462"/>
      </w:pPr>
      <w:rPr>
        <w:rFonts w:hint="default"/>
        <w:lang w:val="uk-UA" w:eastAsia="en-US" w:bidi="ar-SA"/>
      </w:rPr>
    </w:lvl>
    <w:lvl w:ilvl="7">
      <w:numFmt w:val="bullet"/>
      <w:lvlText w:val="•"/>
      <w:lvlJc w:val="left"/>
      <w:pPr>
        <w:ind w:left="5580" w:hanging="462"/>
      </w:pPr>
      <w:rPr>
        <w:rFonts w:hint="default"/>
        <w:lang w:val="uk-UA" w:eastAsia="en-US" w:bidi="ar-SA"/>
      </w:rPr>
    </w:lvl>
    <w:lvl w:ilvl="8">
      <w:numFmt w:val="bullet"/>
      <w:lvlText w:val="•"/>
      <w:lvlJc w:val="left"/>
      <w:pPr>
        <w:ind w:left="6363" w:hanging="462"/>
      </w:pPr>
      <w:rPr>
        <w:rFonts w:hint="default"/>
        <w:lang w:val="uk-UA" w:eastAsia="en-US" w:bidi="ar-SA"/>
      </w:rPr>
    </w:lvl>
  </w:abstractNum>
  <w:abstractNum w:abstractNumId="15" w15:restartNumberingAfterBreak="0">
    <w:nsid w:val="70570A15"/>
    <w:multiLevelType w:val="multilevel"/>
    <w:tmpl w:val="17CAF8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2541D7"/>
    <w:multiLevelType w:val="hybridMultilevel"/>
    <w:tmpl w:val="436606E4"/>
    <w:lvl w:ilvl="0" w:tplc="D92E4108">
      <w:start w:val="1"/>
      <w:numFmt w:val="decimal"/>
      <w:lvlText w:val="%1."/>
      <w:lvlJc w:val="left"/>
      <w:pPr>
        <w:ind w:left="116" w:hanging="240"/>
      </w:pPr>
      <w:rPr>
        <w:rFonts w:ascii="Times New Roman" w:eastAsia="Times New Roman" w:hAnsi="Times New Roman" w:cs="Times New Roman" w:hint="default"/>
        <w:w w:val="100"/>
        <w:sz w:val="24"/>
        <w:szCs w:val="24"/>
        <w:lang w:val="uk-UA" w:eastAsia="en-US" w:bidi="ar-SA"/>
      </w:rPr>
    </w:lvl>
    <w:lvl w:ilvl="1" w:tplc="4D10F068">
      <w:numFmt w:val="bullet"/>
      <w:lvlText w:val="•"/>
      <w:lvlJc w:val="left"/>
      <w:pPr>
        <w:ind w:left="1094" w:hanging="240"/>
      </w:pPr>
      <w:rPr>
        <w:rFonts w:hint="default"/>
        <w:lang w:val="uk-UA" w:eastAsia="en-US" w:bidi="ar-SA"/>
      </w:rPr>
    </w:lvl>
    <w:lvl w:ilvl="2" w:tplc="525CFC40">
      <w:numFmt w:val="bullet"/>
      <w:lvlText w:val="•"/>
      <w:lvlJc w:val="left"/>
      <w:pPr>
        <w:ind w:left="2069" w:hanging="240"/>
      </w:pPr>
      <w:rPr>
        <w:rFonts w:hint="default"/>
        <w:lang w:val="uk-UA" w:eastAsia="en-US" w:bidi="ar-SA"/>
      </w:rPr>
    </w:lvl>
    <w:lvl w:ilvl="3" w:tplc="DA36F8A6">
      <w:numFmt w:val="bullet"/>
      <w:lvlText w:val="•"/>
      <w:lvlJc w:val="left"/>
      <w:pPr>
        <w:ind w:left="3043" w:hanging="240"/>
      </w:pPr>
      <w:rPr>
        <w:rFonts w:hint="default"/>
        <w:lang w:val="uk-UA" w:eastAsia="en-US" w:bidi="ar-SA"/>
      </w:rPr>
    </w:lvl>
    <w:lvl w:ilvl="4" w:tplc="B0DEDD92">
      <w:numFmt w:val="bullet"/>
      <w:lvlText w:val="•"/>
      <w:lvlJc w:val="left"/>
      <w:pPr>
        <w:ind w:left="4018" w:hanging="240"/>
      </w:pPr>
      <w:rPr>
        <w:rFonts w:hint="default"/>
        <w:lang w:val="uk-UA" w:eastAsia="en-US" w:bidi="ar-SA"/>
      </w:rPr>
    </w:lvl>
    <w:lvl w:ilvl="5" w:tplc="DD84ADCA">
      <w:numFmt w:val="bullet"/>
      <w:lvlText w:val="•"/>
      <w:lvlJc w:val="left"/>
      <w:pPr>
        <w:ind w:left="4993" w:hanging="240"/>
      </w:pPr>
      <w:rPr>
        <w:rFonts w:hint="default"/>
        <w:lang w:val="uk-UA" w:eastAsia="en-US" w:bidi="ar-SA"/>
      </w:rPr>
    </w:lvl>
    <w:lvl w:ilvl="6" w:tplc="D368B96C">
      <w:numFmt w:val="bullet"/>
      <w:lvlText w:val="•"/>
      <w:lvlJc w:val="left"/>
      <w:pPr>
        <w:ind w:left="5967" w:hanging="240"/>
      </w:pPr>
      <w:rPr>
        <w:rFonts w:hint="default"/>
        <w:lang w:val="uk-UA" w:eastAsia="en-US" w:bidi="ar-SA"/>
      </w:rPr>
    </w:lvl>
    <w:lvl w:ilvl="7" w:tplc="E78434FE">
      <w:numFmt w:val="bullet"/>
      <w:lvlText w:val="•"/>
      <w:lvlJc w:val="left"/>
      <w:pPr>
        <w:ind w:left="6942" w:hanging="240"/>
      </w:pPr>
      <w:rPr>
        <w:rFonts w:hint="default"/>
        <w:lang w:val="uk-UA" w:eastAsia="en-US" w:bidi="ar-SA"/>
      </w:rPr>
    </w:lvl>
    <w:lvl w:ilvl="8" w:tplc="7AAEE88C">
      <w:numFmt w:val="bullet"/>
      <w:lvlText w:val="•"/>
      <w:lvlJc w:val="left"/>
      <w:pPr>
        <w:ind w:left="7917" w:hanging="240"/>
      </w:pPr>
      <w:rPr>
        <w:rFonts w:hint="default"/>
        <w:lang w:val="uk-UA" w:eastAsia="en-US" w:bidi="ar-SA"/>
      </w:rPr>
    </w:lvl>
  </w:abstractNum>
  <w:num w:numId="1" w16cid:durableId="272321107">
    <w:abstractNumId w:val="6"/>
  </w:num>
  <w:num w:numId="2" w16cid:durableId="1422138035">
    <w:abstractNumId w:val="14"/>
  </w:num>
  <w:num w:numId="3" w16cid:durableId="1609703991">
    <w:abstractNumId w:val="3"/>
  </w:num>
  <w:num w:numId="4" w16cid:durableId="1626690179">
    <w:abstractNumId w:val="1"/>
  </w:num>
  <w:num w:numId="5" w16cid:durableId="533344697">
    <w:abstractNumId w:val="9"/>
  </w:num>
  <w:num w:numId="6" w16cid:durableId="6181423">
    <w:abstractNumId w:val="5"/>
  </w:num>
  <w:num w:numId="7" w16cid:durableId="495192623">
    <w:abstractNumId w:val="10"/>
  </w:num>
  <w:num w:numId="8" w16cid:durableId="409620044">
    <w:abstractNumId w:val="4"/>
  </w:num>
  <w:num w:numId="9" w16cid:durableId="993803097">
    <w:abstractNumId w:val="2"/>
  </w:num>
  <w:num w:numId="10" w16cid:durableId="1127551931">
    <w:abstractNumId w:val="7"/>
  </w:num>
  <w:num w:numId="11" w16cid:durableId="1667590510">
    <w:abstractNumId w:val="16"/>
  </w:num>
  <w:num w:numId="12" w16cid:durableId="1335910471">
    <w:abstractNumId w:val="8"/>
  </w:num>
  <w:num w:numId="13" w16cid:durableId="184515297">
    <w:abstractNumId w:val="13"/>
  </w:num>
  <w:num w:numId="14" w16cid:durableId="814181915">
    <w:abstractNumId w:val="12"/>
  </w:num>
  <w:num w:numId="15" w16cid:durableId="1213998191">
    <w:abstractNumId w:val="0"/>
  </w:num>
  <w:num w:numId="16" w16cid:durableId="106193548">
    <w:abstractNumId w:val="15"/>
  </w:num>
  <w:num w:numId="17" w16cid:durableId="2122795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C5"/>
    <w:rsid w:val="00001ED0"/>
    <w:rsid w:val="000204BC"/>
    <w:rsid w:val="00031019"/>
    <w:rsid w:val="0004545C"/>
    <w:rsid w:val="000462E9"/>
    <w:rsid w:val="00056830"/>
    <w:rsid w:val="00066802"/>
    <w:rsid w:val="00082641"/>
    <w:rsid w:val="00095254"/>
    <w:rsid w:val="000D25E3"/>
    <w:rsid w:val="000E2102"/>
    <w:rsid w:val="000E7CBA"/>
    <w:rsid w:val="000F488A"/>
    <w:rsid w:val="0011093E"/>
    <w:rsid w:val="00116842"/>
    <w:rsid w:val="00120703"/>
    <w:rsid w:val="0017360B"/>
    <w:rsid w:val="0017450C"/>
    <w:rsid w:val="001765A4"/>
    <w:rsid w:val="0017674E"/>
    <w:rsid w:val="00196081"/>
    <w:rsid w:val="001A6A51"/>
    <w:rsid w:val="001B45D4"/>
    <w:rsid w:val="001C2DA2"/>
    <w:rsid w:val="001C478F"/>
    <w:rsid w:val="001C56FC"/>
    <w:rsid w:val="001E5C3F"/>
    <w:rsid w:val="00207F41"/>
    <w:rsid w:val="0022531E"/>
    <w:rsid w:val="002507B3"/>
    <w:rsid w:val="00261357"/>
    <w:rsid w:val="00264170"/>
    <w:rsid w:val="00277873"/>
    <w:rsid w:val="0028417C"/>
    <w:rsid w:val="00284DB6"/>
    <w:rsid w:val="0029357E"/>
    <w:rsid w:val="002A261F"/>
    <w:rsid w:val="002A2824"/>
    <w:rsid w:val="002A5645"/>
    <w:rsid w:val="002A6081"/>
    <w:rsid w:val="002D4950"/>
    <w:rsid w:val="002D7378"/>
    <w:rsid w:val="002F2981"/>
    <w:rsid w:val="00306E14"/>
    <w:rsid w:val="003212DC"/>
    <w:rsid w:val="00331A0C"/>
    <w:rsid w:val="00341AF0"/>
    <w:rsid w:val="0035577A"/>
    <w:rsid w:val="00380CAE"/>
    <w:rsid w:val="00393AED"/>
    <w:rsid w:val="003D4838"/>
    <w:rsid w:val="003E2842"/>
    <w:rsid w:val="003F4BE9"/>
    <w:rsid w:val="00403163"/>
    <w:rsid w:val="0041124A"/>
    <w:rsid w:val="00424FC4"/>
    <w:rsid w:val="00425491"/>
    <w:rsid w:val="004271CD"/>
    <w:rsid w:val="00436754"/>
    <w:rsid w:val="00450584"/>
    <w:rsid w:val="00451C04"/>
    <w:rsid w:val="00456267"/>
    <w:rsid w:val="004708CC"/>
    <w:rsid w:val="00471D26"/>
    <w:rsid w:val="004B34FE"/>
    <w:rsid w:val="004C4206"/>
    <w:rsid w:val="004D4A6A"/>
    <w:rsid w:val="004D4F3C"/>
    <w:rsid w:val="004E36CE"/>
    <w:rsid w:val="004E6F68"/>
    <w:rsid w:val="00511205"/>
    <w:rsid w:val="00512D71"/>
    <w:rsid w:val="00515950"/>
    <w:rsid w:val="005169F8"/>
    <w:rsid w:val="00537F70"/>
    <w:rsid w:val="005417C4"/>
    <w:rsid w:val="00560812"/>
    <w:rsid w:val="005911A0"/>
    <w:rsid w:val="005A6981"/>
    <w:rsid w:val="005E45E1"/>
    <w:rsid w:val="00675EC5"/>
    <w:rsid w:val="00684914"/>
    <w:rsid w:val="00692A5C"/>
    <w:rsid w:val="006A7A84"/>
    <w:rsid w:val="006B4B97"/>
    <w:rsid w:val="006C7C5A"/>
    <w:rsid w:val="006C7F92"/>
    <w:rsid w:val="00704582"/>
    <w:rsid w:val="007118AD"/>
    <w:rsid w:val="00712A75"/>
    <w:rsid w:val="00732A68"/>
    <w:rsid w:val="007333F9"/>
    <w:rsid w:val="00737167"/>
    <w:rsid w:val="00740C3B"/>
    <w:rsid w:val="0076248C"/>
    <w:rsid w:val="0076337F"/>
    <w:rsid w:val="00766D2D"/>
    <w:rsid w:val="00767646"/>
    <w:rsid w:val="0077072F"/>
    <w:rsid w:val="0077163E"/>
    <w:rsid w:val="0077788F"/>
    <w:rsid w:val="007829F8"/>
    <w:rsid w:val="00791AFC"/>
    <w:rsid w:val="007A0B87"/>
    <w:rsid w:val="007A1911"/>
    <w:rsid w:val="007A61F4"/>
    <w:rsid w:val="007C2F78"/>
    <w:rsid w:val="007C30DC"/>
    <w:rsid w:val="007D1C14"/>
    <w:rsid w:val="007D6AC3"/>
    <w:rsid w:val="007F4221"/>
    <w:rsid w:val="007F4B26"/>
    <w:rsid w:val="00803ED5"/>
    <w:rsid w:val="00807633"/>
    <w:rsid w:val="00813E5B"/>
    <w:rsid w:val="008208B4"/>
    <w:rsid w:val="0083468B"/>
    <w:rsid w:val="00837356"/>
    <w:rsid w:val="008436F6"/>
    <w:rsid w:val="00851C86"/>
    <w:rsid w:val="008726A5"/>
    <w:rsid w:val="00887F17"/>
    <w:rsid w:val="008B09CA"/>
    <w:rsid w:val="008B3B9A"/>
    <w:rsid w:val="008B74B3"/>
    <w:rsid w:val="008E09EE"/>
    <w:rsid w:val="00923775"/>
    <w:rsid w:val="00933CE1"/>
    <w:rsid w:val="009377A2"/>
    <w:rsid w:val="0094200A"/>
    <w:rsid w:val="00944DEB"/>
    <w:rsid w:val="00957FA8"/>
    <w:rsid w:val="00973270"/>
    <w:rsid w:val="0097416D"/>
    <w:rsid w:val="009928D3"/>
    <w:rsid w:val="009B692F"/>
    <w:rsid w:val="009C38EE"/>
    <w:rsid w:val="009E15DB"/>
    <w:rsid w:val="009E77FE"/>
    <w:rsid w:val="00A16D0B"/>
    <w:rsid w:val="00A2411D"/>
    <w:rsid w:val="00A244BF"/>
    <w:rsid w:val="00A304FC"/>
    <w:rsid w:val="00A311B3"/>
    <w:rsid w:val="00A32199"/>
    <w:rsid w:val="00A349C3"/>
    <w:rsid w:val="00A375D5"/>
    <w:rsid w:val="00A37901"/>
    <w:rsid w:val="00A431E8"/>
    <w:rsid w:val="00A50244"/>
    <w:rsid w:val="00A62168"/>
    <w:rsid w:val="00A648A8"/>
    <w:rsid w:val="00A85CB3"/>
    <w:rsid w:val="00AA342A"/>
    <w:rsid w:val="00AA73B0"/>
    <w:rsid w:val="00AC003D"/>
    <w:rsid w:val="00AC1147"/>
    <w:rsid w:val="00AC3D3F"/>
    <w:rsid w:val="00AD4879"/>
    <w:rsid w:val="00AD4DCC"/>
    <w:rsid w:val="00AE7EBE"/>
    <w:rsid w:val="00AF5C21"/>
    <w:rsid w:val="00AF609C"/>
    <w:rsid w:val="00B218BC"/>
    <w:rsid w:val="00B43A0A"/>
    <w:rsid w:val="00B457B8"/>
    <w:rsid w:val="00B52FFC"/>
    <w:rsid w:val="00B562F0"/>
    <w:rsid w:val="00B57285"/>
    <w:rsid w:val="00B63497"/>
    <w:rsid w:val="00B753F8"/>
    <w:rsid w:val="00B76B73"/>
    <w:rsid w:val="00B83FD0"/>
    <w:rsid w:val="00B84985"/>
    <w:rsid w:val="00BA2DFF"/>
    <w:rsid w:val="00BA4B99"/>
    <w:rsid w:val="00BB50F8"/>
    <w:rsid w:val="00BC6415"/>
    <w:rsid w:val="00BD34EA"/>
    <w:rsid w:val="00BD6034"/>
    <w:rsid w:val="00BF3307"/>
    <w:rsid w:val="00BF5165"/>
    <w:rsid w:val="00C0188C"/>
    <w:rsid w:val="00C43CB5"/>
    <w:rsid w:val="00C44887"/>
    <w:rsid w:val="00C47E1C"/>
    <w:rsid w:val="00C72AFA"/>
    <w:rsid w:val="00C87EF9"/>
    <w:rsid w:val="00CC0F91"/>
    <w:rsid w:val="00CC7102"/>
    <w:rsid w:val="00CD0014"/>
    <w:rsid w:val="00CD379F"/>
    <w:rsid w:val="00CE528B"/>
    <w:rsid w:val="00D03B39"/>
    <w:rsid w:val="00D273F8"/>
    <w:rsid w:val="00D367F3"/>
    <w:rsid w:val="00D41644"/>
    <w:rsid w:val="00D4240B"/>
    <w:rsid w:val="00D46D14"/>
    <w:rsid w:val="00D50CEC"/>
    <w:rsid w:val="00D52DCA"/>
    <w:rsid w:val="00D54015"/>
    <w:rsid w:val="00D91495"/>
    <w:rsid w:val="00D92B5D"/>
    <w:rsid w:val="00DA13A8"/>
    <w:rsid w:val="00DA30F8"/>
    <w:rsid w:val="00DA7406"/>
    <w:rsid w:val="00DB4CBC"/>
    <w:rsid w:val="00DC25A5"/>
    <w:rsid w:val="00DF477E"/>
    <w:rsid w:val="00DF5772"/>
    <w:rsid w:val="00E265FB"/>
    <w:rsid w:val="00E31550"/>
    <w:rsid w:val="00E53A7C"/>
    <w:rsid w:val="00E96075"/>
    <w:rsid w:val="00EC70F7"/>
    <w:rsid w:val="00ED241A"/>
    <w:rsid w:val="00EE397A"/>
    <w:rsid w:val="00F01A19"/>
    <w:rsid w:val="00F079DE"/>
    <w:rsid w:val="00F22AB8"/>
    <w:rsid w:val="00F27C2D"/>
    <w:rsid w:val="00F36628"/>
    <w:rsid w:val="00F53917"/>
    <w:rsid w:val="00F53A3B"/>
    <w:rsid w:val="00F56B26"/>
    <w:rsid w:val="00F6106E"/>
    <w:rsid w:val="00F62587"/>
    <w:rsid w:val="00F73FCB"/>
    <w:rsid w:val="00F76A24"/>
    <w:rsid w:val="00F9537A"/>
    <w:rsid w:val="00FD4BA5"/>
    <w:rsid w:val="00FE586D"/>
    <w:rsid w:val="00FF1744"/>
    <w:rsid w:val="00FF4C5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FF1D"/>
  <w15:docId w15:val="{F56657EB-5BF4-4386-90D3-845D8E42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11D"/>
    <w:rPr>
      <w:rFonts w:ascii="Times New Roman" w:eastAsia="Times New Roman" w:hAnsi="Times New Roman" w:cs="Times New Roman"/>
      <w:lang w:val="uk-UA"/>
    </w:rPr>
  </w:style>
  <w:style w:type="paragraph" w:styleId="1">
    <w:name w:val="heading 1"/>
    <w:basedOn w:val="a"/>
    <w:link w:val="10"/>
    <w:uiPriority w:val="9"/>
    <w:qFormat/>
    <w:rsid w:val="000E7CBA"/>
    <w:pPr>
      <w:ind w:left="1578"/>
      <w:outlineLvl w:val="0"/>
    </w:pPr>
    <w:rPr>
      <w:b/>
      <w:bCs/>
      <w:sz w:val="24"/>
      <w:szCs w:val="24"/>
    </w:rPr>
  </w:style>
  <w:style w:type="paragraph" w:styleId="3">
    <w:name w:val="heading 3"/>
    <w:basedOn w:val="a"/>
    <w:next w:val="a"/>
    <w:link w:val="30"/>
    <w:uiPriority w:val="9"/>
    <w:semiHidden/>
    <w:unhideWhenUsed/>
    <w:qFormat/>
    <w:rsid w:val="00B6349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53A7C"/>
    <w:tblPr>
      <w:tblInd w:w="0" w:type="dxa"/>
      <w:tblCellMar>
        <w:top w:w="0" w:type="dxa"/>
        <w:left w:w="0" w:type="dxa"/>
        <w:bottom w:w="0" w:type="dxa"/>
        <w:right w:w="0" w:type="dxa"/>
      </w:tblCellMar>
    </w:tblPr>
  </w:style>
  <w:style w:type="paragraph" w:styleId="a3">
    <w:name w:val="Body Text"/>
    <w:basedOn w:val="a"/>
    <w:uiPriority w:val="1"/>
    <w:qFormat/>
    <w:rsid w:val="00E53A7C"/>
    <w:pPr>
      <w:ind w:left="3535"/>
      <w:jc w:val="center"/>
    </w:pPr>
    <w:rPr>
      <w:b/>
      <w:bCs/>
      <w:sz w:val="24"/>
      <w:szCs w:val="24"/>
    </w:rPr>
  </w:style>
  <w:style w:type="paragraph" w:styleId="a4">
    <w:name w:val="List Paragraph"/>
    <w:basedOn w:val="a"/>
    <w:uiPriority w:val="1"/>
    <w:qFormat/>
    <w:rsid w:val="00E53A7C"/>
  </w:style>
  <w:style w:type="paragraph" w:customStyle="1" w:styleId="TableParagraph">
    <w:name w:val="Table Paragraph"/>
    <w:basedOn w:val="a"/>
    <w:uiPriority w:val="1"/>
    <w:qFormat/>
    <w:rsid w:val="00E53A7C"/>
    <w:pPr>
      <w:ind w:left="107"/>
      <w:jc w:val="both"/>
    </w:pPr>
  </w:style>
  <w:style w:type="character" w:customStyle="1" w:styleId="2">
    <w:name w:val="Основной текст (2)_"/>
    <w:link w:val="20"/>
    <w:rsid w:val="00FF4C5B"/>
    <w:rPr>
      <w:b/>
      <w:bCs/>
      <w:sz w:val="23"/>
      <w:szCs w:val="23"/>
      <w:shd w:val="clear" w:color="auto" w:fill="FFFFFF"/>
    </w:rPr>
  </w:style>
  <w:style w:type="paragraph" w:customStyle="1" w:styleId="20">
    <w:name w:val="Основной текст (2)"/>
    <w:basedOn w:val="a"/>
    <w:link w:val="2"/>
    <w:rsid w:val="00FF4C5B"/>
    <w:pPr>
      <w:shd w:val="clear" w:color="auto" w:fill="FFFFFF"/>
      <w:autoSpaceDE/>
      <w:autoSpaceDN/>
      <w:spacing w:after="360" w:line="0" w:lineRule="atLeast"/>
    </w:pPr>
    <w:rPr>
      <w:rFonts w:asciiTheme="minorHAnsi" w:eastAsiaTheme="minorHAnsi" w:hAnsiTheme="minorHAnsi" w:cstheme="minorBidi"/>
      <w:b/>
      <w:bCs/>
      <w:sz w:val="23"/>
      <w:szCs w:val="23"/>
      <w:shd w:val="clear" w:color="auto" w:fill="FFFFFF"/>
      <w:lang w:val="en-US"/>
    </w:rPr>
  </w:style>
  <w:style w:type="character" w:customStyle="1" w:styleId="10">
    <w:name w:val="Заголовок 1 Знак"/>
    <w:basedOn w:val="a0"/>
    <w:link w:val="1"/>
    <w:uiPriority w:val="9"/>
    <w:rsid w:val="000E7CBA"/>
    <w:rPr>
      <w:rFonts w:ascii="Times New Roman" w:eastAsia="Times New Roman" w:hAnsi="Times New Roman" w:cs="Times New Roman"/>
      <w:b/>
      <w:bCs/>
      <w:sz w:val="24"/>
      <w:szCs w:val="24"/>
      <w:lang w:val="uk-UA"/>
    </w:rPr>
  </w:style>
  <w:style w:type="paragraph" w:styleId="a5">
    <w:name w:val="No Spacing"/>
    <w:aliases w:val="ToR - tips and questions,nado12,Bullet"/>
    <w:link w:val="a6"/>
    <w:uiPriority w:val="1"/>
    <w:qFormat/>
    <w:rsid w:val="000E7CBA"/>
    <w:pPr>
      <w:widowControl/>
      <w:autoSpaceDE/>
      <w:autoSpaceDN/>
    </w:pPr>
    <w:rPr>
      <w:rFonts w:ascii="Calibri" w:eastAsiaTheme="minorEastAsia" w:hAnsi="Calibri"/>
      <w:color w:val="00000A"/>
      <w:lang w:val="uk-UA" w:eastAsia="uk-UA"/>
    </w:rPr>
  </w:style>
  <w:style w:type="character" w:customStyle="1" w:styleId="a6">
    <w:name w:val="Без інтервалів Знак"/>
    <w:aliases w:val="ToR - tips and questions Знак,nado12 Знак,Bullet Знак"/>
    <w:link w:val="a5"/>
    <w:uiPriority w:val="1"/>
    <w:rsid w:val="000E7CBA"/>
    <w:rPr>
      <w:rFonts w:ascii="Calibri" w:eastAsiaTheme="minorEastAsia" w:hAnsi="Calibri"/>
      <w:color w:val="00000A"/>
      <w:lang w:val="uk-UA" w:eastAsia="uk-UA"/>
    </w:rPr>
  </w:style>
  <w:style w:type="paragraph" w:customStyle="1" w:styleId="Standard">
    <w:name w:val="Standard"/>
    <w:rsid w:val="000E7CBA"/>
    <w:pPr>
      <w:suppressAutoHyphens/>
      <w:autoSpaceDE/>
      <w:autoSpaceDN/>
      <w:textAlignment w:val="baseline"/>
    </w:pPr>
    <w:rPr>
      <w:rFonts w:ascii="Times New Roman" w:eastAsia="Andale Sans UI" w:hAnsi="Times New Roman" w:cs="Tahoma"/>
      <w:kern w:val="1"/>
      <w:sz w:val="24"/>
      <w:szCs w:val="24"/>
      <w:lang w:val="uk-UA" w:eastAsia="zh-CN"/>
    </w:rPr>
  </w:style>
  <w:style w:type="character" w:customStyle="1" w:styleId="30">
    <w:name w:val="Заголовок 3 Знак"/>
    <w:basedOn w:val="a0"/>
    <w:link w:val="3"/>
    <w:qFormat/>
    <w:rsid w:val="00B63497"/>
    <w:rPr>
      <w:rFonts w:asciiTheme="majorHAnsi" w:eastAsiaTheme="majorEastAsia" w:hAnsiTheme="majorHAnsi" w:cstheme="majorBidi"/>
      <w:color w:val="243F60" w:themeColor="accent1" w:themeShade="7F"/>
      <w:sz w:val="24"/>
      <w:szCs w:val="24"/>
      <w:lang w:val="uk-UA"/>
    </w:rPr>
  </w:style>
  <w:style w:type="paragraph" w:styleId="HTML">
    <w:name w:val="HTML Preformatted"/>
    <w:basedOn w:val="a"/>
    <w:link w:val="HTML0"/>
    <w:qFormat/>
    <w:rsid w:val="00B634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Calibri" w:hAnsi="Courier New"/>
      <w:color w:val="000000"/>
      <w:sz w:val="18"/>
      <w:szCs w:val="18"/>
      <w:lang w:val="ru-RU" w:eastAsia="ru-RU"/>
    </w:rPr>
  </w:style>
  <w:style w:type="character" w:customStyle="1" w:styleId="HTML0">
    <w:name w:val="Стандартний HTML Знак"/>
    <w:basedOn w:val="a0"/>
    <w:link w:val="HTML"/>
    <w:rsid w:val="00B63497"/>
    <w:rPr>
      <w:rFonts w:ascii="Courier New" w:eastAsia="Calibri" w:hAnsi="Courier New" w:cs="Times New Roman"/>
      <w:color w:val="000000"/>
      <w:sz w:val="18"/>
      <w:szCs w:val="18"/>
      <w:lang w:val="ru-RU" w:eastAsia="ru-RU"/>
    </w:rPr>
  </w:style>
  <w:style w:type="character" w:styleId="a7">
    <w:name w:val="Hyperlink"/>
    <w:basedOn w:val="a0"/>
    <w:uiPriority w:val="99"/>
    <w:unhideWhenUsed/>
    <w:rsid w:val="00B63497"/>
    <w:rPr>
      <w:color w:val="0000FF" w:themeColor="hyperlink"/>
      <w:u w:val="single"/>
    </w:rPr>
  </w:style>
  <w:style w:type="character" w:customStyle="1" w:styleId="11">
    <w:name w:val="Неразрешенное упоминание1"/>
    <w:basedOn w:val="a0"/>
    <w:uiPriority w:val="99"/>
    <w:semiHidden/>
    <w:unhideWhenUsed/>
    <w:rsid w:val="00B63497"/>
    <w:rPr>
      <w:color w:val="605E5C"/>
      <w:shd w:val="clear" w:color="auto" w:fill="E1DFDD"/>
    </w:rPr>
  </w:style>
  <w:style w:type="paragraph" w:styleId="a8">
    <w:name w:val="Body Text Indent"/>
    <w:basedOn w:val="a"/>
    <w:link w:val="a9"/>
    <w:uiPriority w:val="99"/>
    <w:semiHidden/>
    <w:unhideWhenUsed/>
    <w:rsid w:val="007829F8"/>
    <w:pPr>
      <w:spacing w:after="120"/>
      <w:ind w:left="283"/>
    </w:pPr>
  </w:style>
  <w:style w:type="character" w:customStyle="1" w:styleId="a9">
    <w:name w:val="Основний текст з відступом Знак"/>
    <w:basedOn w:val="a0"/>
    <w:link w:val="a8"/>
    <w:uiPriority w:val="99"/>
    <w:semiHidden/>
    <w:rsid w:val="007829F8"/>
    <w:rPr>
      <w:rFonts w:ascii="Times New Roman" w:eastAsia="Times New Roman" w:hAnsi="Times New Roman" w:cs="Times New Roman"/>
      <w:lang w:val="uk-UA"/>
    </w:rPr>
  </w:style>
  <w:style w:type="paragraph" w:customStyle="1" w:styleId="rvps2">
    <w:name w:val="rvps2"/>
    <w:basedOn w:val="a"/>
    <w:qFormat/>
    <w:rsid w:val="007829F8"/>
    <w:pPr>
      <w:widowControl/>
      <w:suppressAutoHyphens/>
      <w:autoSpaceDE/>
      <w:autoSpaceDN/>
      <w:spacing w:beforeAutospacing="1" w:afterAutospacing="1"/>
    </w:pPr>
    <w:rPr>
      <w:sz w:val="24"/>
      <w:szCs w:val="24"/>
      <w:lang w:val="ru-RU" w:eastAsia="ru-RU"/>
    </w:rPr>
  </w:style>
  <w:style w:type="paragraph" w:styleId="aa">
    <w:name w:val="Normal (Web)"/>
    <w:basedOn w:val="a"/>
    <w:uiPriority w:val="99"/>
    <w:unhideWhenUsed/>
    <w:rsid w:val="00DC25A5"/>
    <w:pPr>
      <w:widowControl/>
      <w:autoSpaceDE/>
      <w:autoSpaceDN/>
      <w:spacing w:before="100" w:beforeAutospacing="1" w:after="100" w:afterAutospacing="1"/>
    </w:pPr>
    <w:rPr>
      <w:sz w:val="24"/>
      <w:szCs w:val="24"/>
      <w:lang w:val="ru-RU" w:eastAsia="ru-RU"/>
    </w:rPr>
  </w:style>
  <w:style w:type="table" w:styleId="ab">
    <w:name w:val="Table Grid"/>
    <w:basedOn w:val="a1"/>
    <w:uiPriority w:val="39"/>
    <w:rsid w:val="00264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F5772"/>
    <w:rPr>
      <w:rFonts w:ascii="Tahoma" w:hAnsi="Tahoma" w:cs="Tahoma"/>
      <w:sz w:val="16"/>
      <w:szCs w:val="16"/>
    </w:rPr>
  </w:style>
  <w:style w:type="character" w:customStyle="1" w:styleId="ad">
    <w:name w:val="Текст у виносці Знак"/>
    <w:basedOn w:val="a0"/>
    <w:link w:val="ac"/>
    <w:uiPriority w:val="99"/>
    <w:semiHidden/>
    <w:rsid w:val="00DF5772"/>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38705">
      <w:bodyDiv w:val="1"/>
      <w:marLeft w:val="0"/>
      <w:marRight w:val="0"/>
      <w:marTop w:val="0"/>
      <w:marBottom w:val="0"/>
      <w:divBdr>
        <w:top w:val="none" w:sz="0" w:space="0" w:color="auto"/>
        <w:left w:val="none" w:sz="0" w:space="0" w:color="auto"/>
        <w:bottom w:val="none" w:sz="0" w:space="0" w:color="auto"/>
        <w:right w:val="none" w:sz="0" w:space="0" w:color="auto"/>
      </w:divBdr>
    </w:div>
    <w:div w:id="185215522">
      <w:bodyDiv w:val="1"/>
      <w:marLeft w:val="0"/>
      <w:marRight w:val="0"/>
      <w:marTop w:val="0"/>
      <w:marBottom w:val="0"/>
      <w:divBdr>
        <w:top w:val="none" w:sz="0" w:space="0" w:color="auto"/>
        <w:left w:val="none" w:sz="0" w:space="0" w:color="auto"/>
        <w:bottom w:val="none" w:sz="0" w:space="0" w:color="auto"/>
        <w:right w:val="none" w:sz="0" w:space="0" w:color="auto"/>
      </w:divBdr>
    </w:div>
    <w:div w:id="339818567">
      <w:bodyDiv w:val="1"/>
      <w:marLeft w:val="0"/>
      <w:marRight w:val="0"/>
      <w:marTop w:val="0"/>
      <w:marBottom w:val="0"/>
      <w:divBdr>
        <w:top w:val="none" w:sz="0" w:space="0" w:color="auto"/>
        <w:left w:val="none" w:sz="0" w:space="0" w:color="auto"/>
        <w:bottom w:val="none" w:sz="0" w:space="0" w:color="auto"/>
        <w:right w:val="none" w:sz="0" w:space="0" w:color="auto"/>
      </w:divBdr>
    </w:div>
    <w:div w:id="535434655">
      <w:bodyDiv w:val="1"/>
      <w:marLeft w:val="0"/>
      <w:marRight w:val="0"/>
      <w:marTop w:val="0"/>
      <w:marBottom w:val="0"/>
      <w:divBdr>
        <w:top w:val="none" w:sz="0" w:space="0" w:color="auto"/>
        <w:left w:val="none" w:sz="0" w:space="0" w:color="auto"/>
        <w:bottom w:val="none" w:sz="0" w:space="0" w:color="auto"/>
        <w:right w:val="none" w:sz="0" w:space="0" w:color="auto"/>
      </w:divBdr>
    </w:div>
    <w:div w:id="603075968">
      <w:bodyDiv w:val="1"/>
      <w:marLeft w:val="0"/>
      <w:marRight w:val="0"/>
      <w:marTop w:val="0"/>
      <w:marBottom w:val="0"/>
      <w:divBdr>
        <w:top w:val="none" w:sz="0" w:space="0" w:color="auto"/>
        <w:left w:val="none" w:sz="0" w:space="0" w:color="auto"/>
        <w:bottom w:val="none" w:sz="0" w:space="0" w:color="auto"/>
        <w:right w:val="none" w:sz="0" w:space="0" w:color="auto"/>
      </w:divBdr>
    </w:div>
    <w:div w:id="725614980">
      <w:bodyDiv w:val="1"/>
      <w:marLeft w:val="0"/>
      <w:marRight w:val="0"/>
      <w:marTop w:val="0"/>
      <w:marBottom w:val="0"/>
      <w:divBdr>
        <w:top w:val="none" w:sz="0" w:space="0" w:color="auto"/>
        <w:left w:val="none" w:sz="0" w:space="0" w:color="auto"/>
        <w:bottom w:val="none" w:sz="0" w:space="0" w:color="auto"/>
        <w:right w:val="none" w:sz="0" w:space="0" w:color="auto"/>
      </w:divBdr>
    </w:div>
    <w:div w:id="785808918">
      <w:bodyDiv w:val="1"/>
      <w:marLeft w:val="0"/>
      <w:marRight w:val="0"/>
      <w:marTop w:val="0"/>
      <w:marBottom w:val="0"/>
      <w:divBdr>
        <w:top w:val="none" w:sz="0" w:space="0" w:color="auto"/>
        <w:left w:val="none" w:sz="0" w:space="0" w:color="auto"/>
        <w:bottom w:val="none" w:sz="0" w:space="0" w:color="auto"/>
        <w:right w:val="none" w:sz="0" w:space="0" w:color="auto"/>
      </w:divBdr>
      <w:divsChild>
        <w:div w:id="1174879442">
          <w:marLeft w:val="0"/>
          <w:marRight w:val="0"/>
          <w:marTop w:val="0"/>
          <w:marBottom w:val="0"/>
          <w:divBdr>
            <w:top w:val="none" w:sz="0" w:space="0" w:color="auto"/>
            <w:left w:val="none" w:sz="0" w:space="0" w:color="auto"/>
            <w:bottom w:val="none" w:sz="0" w:space="0" w:color="auto"/>
            <w:right w:val="none" w:sz="0" w:space="0" w:color="auto"/>
          </w:divBdr>
          <w:divsChild>
            <w:div w:id="6635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1695">
      <w:bodyDiv w:val="1"/>
      <w:marLeft w:val="0"/>
      <w:marRight w:val="0"/>
      <w:marTop w:val="0"/>
      <w:marBottom w:val="0"/>
      <w:divBdr>
        <w:top w:val="none" w:sz="0" w:space="0" w:color="auto"/>
        <w:left w:val="none" w:sz="0" w:space="0" w:color="auto"/>
        <w:bottom w:val="none" w:sz="0" w:space="0" w:color="auto"/>
        <w:right w:val="none" w:sz="0" w:space="0" w:color="auto"/>
      </w:divBdr>
    </w:div>
    <w:div w:id="897862342">
      <w:bodyDiv w:val="1"/>
      <w:marLeft w:val="0"/>
      <w:marRight w:val="0"/>
      <w:marTop w:val="0"/>
      <w:marBottom w:val="0"/>
      <w:divBdr>
        <w:top w:val="none" w:sz="0" w:space="0" w:color="auto"/>
        <w:left w:val="none" w:sz="0" w:space="0" w:color="auto"/>
        <w:bottom w:val="none" w:sz="0" w:space="0" w:color="auto"/>
        <w:right w:val="none" w:sz="0" w:space="0" w:color="auto"/>
      </w:divBdr>
    </w:div>
    <w:div w:id="1060129869">
      <w:bodyDiv w:val="1"/>
      <w:marLeft w:val="0"/>
      <w:marRight w:val="0"/>
      <w:marTop w:val="0"/>
      <w:marBottom w:val="0"/>
      <w:divBdr>
        <w:top w:val="none" w:sz="0" w:space="0" w:color="auto"/>
        <w:left w:val="none" w:sz="0" w:space="0" w:color="auto"/>
        <w:bottom w:val="none" w:sz="0" w:space="0" w:color="auto"/>
        <w:right w:val="none" w:sz="0" w:space="0" w:color="auto"/>
      </w:divBdr>
    </w:div>
    <w:div w:id="1089425707">
      <w:bodyDiv w:val="1"/>
      <w:marLeft w:val="0"/>
      <w:marRight w:val="0"/>
      <w:marTop w:val="0"/>
      <w:marBottom w:val="0"/>
      <w:divBdr>
        <w:top w:val="none" w:sz="0" w:space="0" w:color="auto"/>
        <w:left w:val="none" w:sz="0" w:space="0" w:color="auto"/>
        <w:bottom w:val="none" w:sz="0" w:space="0" w:color="auto"/>
        <w:right w:val="none" w:sz="0" w:space="0" w:color="auto"/>
      </w:divBdr>
    </w:div>
    <w:div w:id="1337459327">
      <w:bodyDiv w:val="1"/>
      <w:marLeft w:val="0"/>
      <w:marRight w:val="0"/>
      <w:marTop w:val="0"/>
      <w:marBottom w:val="0"/>
      <w:divBdr>
        <w:top w:val="none" w:sz="0" w:space="0" w:color="auto"/>
        <w:left w:val="none" w:sz="0" w:space="0" w:color="auto"/>
        <w:bottom w:val="none" w:sz="0" w:space="0" w:color="auto"/>
        <w:right w:val="none" w:sz="0" w:space="0" w:color="auto"/>
      </w:divBdr>
    </w:div>
    <w:div w:id="1368719835">
      <w:bodyDiv w:val="1"/>
      <w:marLeft w:val="0"/>
      <w:marRight w:val="0"/>
      <w:marTop w:val="0"/>
      <w:marBottom w:val="0"/>
      <w:divBdr>
        <w:top w:val="none" w:sz="0" w:space="0" w:color="auto"/>
        <w:left w:val="none" w:sz="0" w:space="0" w:color="auto"/>
        <w:bottom w:val="none" w:sz="0" w:space="0" w:color="auto"/>
        <w:right w:val="none" w:sz="0" w:space="0" w:color="auto"/>
      </w:divBdr>
    </w:div>
    <w:div w:id="1474982033">
      <w:bodyDiv w:val="1"/>
      <w:marLeft w:val="0"/>
      <w:marRight w:val="0"/>
      <w:marTop w:val="0"/>
      <w:marBottom w:val="0"/>
      <w:divBdr>
        <w:top w:val="none" w:sz="0" w:space="0" w:color="auto"/>
        <w:left w:val="none" w:sz="0" w:space="0" w:color="auto"/>
        <w:bottom w:val="none" w:sz="0" w:space="0" w:color="auto"/>
        <w:right w:val="none" w:sz="0" w:space="0" w:color="auto"/>
      </w:divBdr>
    </w:div>
    <w:div w:id="1503937424">
      <w:bodyDiv w:val="1"/>
      <w:marLeft w:val="0"/>
      <w:marRight w:val="0"/>
      <w:marTop w:val="0"/>
      <w:marBottom w:val="0"/>
      <w:divBdr>
        <w:top w:val="none" w:sz="0" w:space="0" w:color="auto"/>
        <w:left w:val="none" w:sz="0" w:space="0" w:color="auto"/>
        <w:bottom w:val="none" w:sz="0" w:space="0" w:color="auto"/>
        <w:right w:val="none" w:sz="0" w:space="0" w:color="auto"/>
      </w:divBdr>
    </w:div>
    <w:div w:id="1572692244">
      <w:bodyDiv w:val="1"/>
      <w:marLeft w:val="0"/>
      <w:marRight w:val="0"/>
      <w:marTop w:val="0"/>
      <w:marBottom w:val="0"/>
      <w:divBdr>
        <w:top w:val="none" w:sz="0" w:space="0" w:color="auto"/>
        <w:left w:val="none" w:sz="0" w:space="0" w:color="auto"/>
        <w:bottom w:val="none" w:sz="0" w:space="0" w:color="auto"/>
        <w:right w:val="none" w:sz="0" w:space="0" w:color="auto"/>
      </w:divBdr>
    </w:div>
    <w:div w:id="1698504555">
      <w:bodyDiv w:val="1"/>
      <w:marLeft w:val="0"/>
      <w:marRight w:val="0"/>
      <w:marTop w:val="0"/>
      <w:marBottom w:val="0"/>
      <w:divBdr>
        <w:top w:val="none" w:sz="0" w:space="0" w:color="auto"/>
        <w:left w:val="none" w:sz="0" w:space="0" w:color="auto"/>
        <w:bottom w:val="none" w:sz="0" w:space="0" w:color="auto"/>
        <w:right w:val="none" w:sz="0" w:space="0" w:color="auto"/>
      </w:divBdr>
    </w:div>
    <w:div w:id="1733503286">
      <w:bodyDiv w:val="1"/>
      <w:marLeft w:val="0"/>
      <w:marRight w:val="0"/>
      <w:marTop w:val="0"/>
      <w:marBottom w:val="0"/>
      <w:divBdr>
        <w:top w:val="none" w:sz="0" w:space="0" w:color="auto"/>
        <w:left w:val="none" w:sz="0" w:space="0" w:color="auto"/>
        <w:bottom w:val="none" w:sz="0" w:space="0" w:color="auto"/>
        <w:right w:val="none" w:sz="0" w:space="0" w:color="auto"/>
      </w:divBdr>
    </w:div>
    <w:div w:id="1976792814">
      <w:bodyDiv w:val="1"/>
      <w:marLeft w:val="0"/>
      <w:marRight w:val="0"/>
      <w:marTop w:val="0"/>
      <w:marBottom w:val="0"/>
      <w:divBdr>
        <w:top w:val="none" w:sz="0" w:space="0" w:color="auto"/>
        <w:left w:val="none" w:sz="0" w:space="0" w:color="auto"/>
        <w:bottom w:val="none" w:sz="0" w:space="0" w:color="auto"/>
        <w:right w:val="none" w:sz="0" w:space="0" w:color="auto"/>
      </w:divBdr>
    </w:div>
    <w:div w:id="1987317765">
      <w:bodyDiv w:val="1"/>
      <w:marLeft w:val="0"/>
      <w:marRight w:val="0"/>
      <w:marTop w:val="0"/>
      <w:marBottom w:val="0"/>
      <w:divBdr>
        <w:top w:val="none" w:sz="0" w:space="0" w:color="auto"/>
        <w:left w:val="none" w:sz="0" w:space="0" w:color="auto"/>
        <w:bottom w:val="none" w:sz="0" w:space="0" w:color="auto"/>
        <w:right w:val="none" w:sz="0" w:space="0" w:color="auto"/>
      </w:divBdr>
    </w:div>
    <w:div w:id="2003316306">
      <w:bodyDiv w:val="1"/>
      <w:marLeft w:val="0"/>
      <w:marRight w:val="0"/>
      <w:marTop w:val="0"/>
      <w:marBottom w:val="0"/>
      <w:divBdr>
        <w:top w:val="none" w:sz="0" w:space="0" w:color="auto"/>
        <w:left w:val="none" w:sz="0" w:space="0" w:color="auto"/>
        <w:bottom w:val="none" w:sz="0" w:space="0" w:color="auto"/>
        <w:right w:val="none" w:sz="0" w:space="0" w:color="auto"/>
      </w:divBdr>
    </w:div>
    <w:div w:id="2086803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CABB8-A967-4D34-B1DA-524C3CCA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2249</Words>
  <Characters>12824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Людмилка</dc:creator>
  <cp:lastModifiedBy>Olha Raku</cp:lastModifiedBy>
  <cp:revision>4</cp:revision>
  <cp:lastPrinted>2023-08-16T18:42:00Z</cp:lastPrinted>
  <dcterms:created xsi:type="dcterms:W3CDTF">2024-11-23T09:27:00Z</dcterms:created>
  <dcterms:modified xsi:type="dcterms:W3CDTF">2024-11-24T12:46:00Z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Word 2019</vt:lpwstr>
  </property>
  <property fmtid="{D5CDD505-2E9C-101B-9397-08002B2CF9AE}" pid="4" name="LastSaved">
    <vt:filetime>2022-07-27T00:00:00Z</vt:filetime>
  </property>
</Properties>
</file>